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0AC2C" w14:textId="4661F4B8" w:rsidR="00492E5C" w:rsidRPr="00274870" w:rsidRDefault="00000000" w:rsidP="008D1EF2">
      <w:pPr>
        <w:spacing w:line="240" w:lineRule="auto"/>
        <w:ind w:left="1" w:hanging="3"/>
        <w:jc w:val="right"/>
        <w:rPr>
          <w:rFonts w:ascii="Times New Roman" w:eastAsia="Times New Roman" w:hAnsi="Times New Roman" w:cs="Times New Roman"/>
          <w:sz w:val="28"/>
          <w:szCs w:val="28"/>
          <w:lang w:val="en-US"/>
        </w:rPr>
      </w:pPr>
      <w:r w:rsidRPr="00274870">
        <w:rPr>
          <w:rFonts w:ascii="Roboto" w:eastAsia="Roboto" w:hAnsi="Roboto" w:cs="Roboto"/>
          <w:sz w:val="28"/>
          <w:szCs w:val="28"/>
          <w:lang w:val="en-US"/>
        </w:rPr>
        <w:t>DOI: https://doi.org/</w:t>
      </w:r>
      <w:r w:rsidR="00274870" w:rsidRPr="00274870">
        <w:rPr>
          <w:rFonts w:ascii="Roboto" w:eastAsia="Roboto" w:hAnsi="Roboto" w:cs="Roboto"/>
          <w:sz w:val="28"/>
          <w:szCs w:val="28"/>
          <w:lang w:val="en-US"/>
        </w:rPr>
        <w:t>10.56712/latam.v4i6.1523</w:t>
      </w:r>
    </w:p>
    <w:p w14:paraId="157F1876" w14:textId="77777777" w:rsidR="008D1EF2" w:rsidRDefault="00000000" w:rsidP="008D1EF2">
      <w:pPr>
        <w:spacing w:line="240" w:lineRule="auto"/>
        <w:ind w:left="1" w:hanging="3"/>
        <w:jc w:val="center"/>
        <w:rPr>
          <w:rFonts w:ascii="Cambria" w:eastAsia="Cambria" w:hAnsi="Cambria" w:cs="Cambria"/>
          <w:b/>
          <w:sz w:val="32"/>
          <w:szCs w:val="32"/>
        </w:rPr>
      </w:pPr>
      <w:r>
        <w:rPr>
          <w:rFonts w:ascii="Cambria" w:eastAsia="Cambria" w:hAnsi="Cambria" w:cs="Cambria"/>
          <w:b/>
          <w:sz w:val="32"/>
          <w:szCs w:val="32"/>
        </w:rPr>
        <w:t>Intervención educativa sobre factores de riesgos del embarazo en adolescentes</w:t>
      </w:r>
    </w:p>
    <w:p w14:paraId="18E58D94" w14:textId="7E8D8047" w:rsidR="00492E5C" w:rsidRPr="008D1EF2" w:rsidRDefault="00000000" w:rsidP="008D1EF2">
      <w:pPr>
        <w:spacing w:line="240" w:lineRule="auto"/>
        <w:ind w:left="1" w:hanging="3"/>
        <w:jc w:val="center"/>
        <w:rPr>
          <w:rFonts w:ascii="Cambria" w:eastAsia="Cambria" w:hAnsi="Cambria" w:cs="Cambria"/>
          <w:b/>
          <w:sz w:val="32"/>
          <w:szCs w:val="32"/>
          <w:lang w:val="en-US"/>
        </w:rPr>
      </w:pPr>
      <w:r w:rsidRPr="008C569C">
        <w:rPr>
          <w:rFonts w:ascii="Cambria" w:eastAsia="Cambria" w:hAnsi="Cambria" w:cs="Cambria"/>
          <w:sz w:val="28"/>
          <w:szCs w:val="28"/>
          <w:lang w:val="en-US"/>
        </w:rPr>
        <w:t>Educational intervention on risk factors of pregnancy in adolescents</w:t>
      </w:r>
    </w:p>
    <w:p w14:paraId="39752807" w14:textId="77777777" w:rsidR="00492E5C" w:rsidRPr="008C569C" w:rsidRDefault="00492E5C">
      <w:pPr>
        <w:rPr>
          <w:lang w:val="en-US"/>
        </w:rPr>
      </w:pPr>
    </w:p>
    <w:p w14:paraId="5E8D7666" w14:textId="77777777" w:rsidR="00492E5C" w:rsidRDefault="00000000" w:rsidP="008C569C">
      <w:pPr>
        <w:spacing w:after="0" w:line="240" w:lineRule="auto"/>
        <w:jc w:val="right"/>
        <w:rPr>
          <w:rFonts w:ascii="Roboto" w:eastAsia="Roboto" w:hAnsi="Roboto" w:cs="Roboto"/>
          <w:b/>
          <w:i/>
          <w:sz w:val="18"/>
          <w:szCs w:val="18"/>
        </w:rPr>
      </w:pPr>
      <w:r>
        <w:rPr>
          <w:rFonts w:ascii="Roboto" w:eastAsia="Roboto" w:hAnsi="Roboto" w:cs="Roboto"/>
          <w:b/>
          <w:i/>
          <w:sz w:val="18"/>
          <w:szCs w:val="18"/>
        </w:rPr>
        <w:t>Maribel Sepúlveda Covarrubias</w:t>
      </w:r>
    </w:p>
    <w:p w14:paraId="7404096F" w14:textId="77777777" w:rsidR="00492E5C" w:rsidRDefault="00000000" w:rsidP="008C569C">
      <w:pPr>
        <w:spacing w:after="0" w:line="240" w:lineRule="auto"/>
        <w:jc w:val="right"/>
        <w:rPr>
          <w:rFonts w:ascii="Roboto" w:eastAsia="Roboto" w:hAnsi="Roboto" w:cs="Roboto"/>
          <w:sz w:val="18"/>
          <w:szCs w:val="18"/>
        </w:rPr>
      </w:pPr>
      <w:r>
        <w:rPr>
          <w:rFonts w:ascii="Roboto" w:eastAsia="Roboto" w:hAnsi="Roboto" w:cs="Roboto"/>
          <w:sz w:val="18"/>
          <w:szCs w:val="18"/>
        </w:rPr>
        <w:t>06880@uagro.mx</w:t>
      </w:r>
    </w:p>
    <w:p w14:paraId="20D87936" w14:textId="46F19351" w:rsidR="00492E5C" w:rsidRDefault="00000000" w:rsidP="008C569C">
      <w:pPr>
        <w:spacing w:after="0" w:line="240" w:lineRule="auto"/>
        <w:jc w:val="right"/>
        <w:rPr>
          <w:rFonts w:ascii="Roboto" w:eastAsia="Roboto" w:hAnsi="Roboto" w:cs="Roboto"/>
          <w:sz w:val="18"/>
          <w:szCs w:val="18"/>
        </w:rPr>
      </w:pPr>
      <w:hyperlink r:id="rId7">
        <w:r>
          <w:rPr>
            <w:rFonts w:ascii="Roboto" w:eastAsia="Roboto" w:hAnsi="Roboto" w:cs="Roboto"/>
            <w:sz w:val="18"/>
            <w:szCs w:val="18"/>
          </w:rPr>
          <w:t>https://orcid.org/0000-0003-3764-5219</w:t>
        </w:r>
      </w:hyperlink>
    </w:p>
    <w:p w14:paraId="6B8CB30A" w14:textId="77777777" w:rsidR="00465232" w:rsidRDefault="00465232" w:rsidP="00465232">
      <w:pPr>
        <w:spacing w:after="0" w:line="240" w:lineRule="auto"/>
        <w:jc w:val="right"/>
        <w:rPr>
          <w:rFonts w:ascii="Roboto" w:eastAsia="Roboto" w:hAnsi="Roboto" w:cs="Roboto"/>
          <w:sz w:val="18"/>
          <w:szCs w:val="18"/>
        </w:rPr>
      </w:pPr>
      <w:r>
        <w:rPr>
          <w:rFonts w:ascii="Roboto" w:eastAsia="Roboto" w:hAnsi="Roboto" w:cs="Roboto"/>
          <w:sz w:val="18"/>
          <w:szCs w:val="18"/>
        </w:rPr>
        <w:t>Universidad Autónoma de Guerrero</w:t>
      </w:r>
    </w:p>
    <w:p w14:paraId="2BAEDF31" w14:textId="77777777" w:rsidR="00492E5C" w:rsidRDefault="00000000" w:rsidP="008C569C">
      <w:pPr>
        <w:spacing w:after="0" w:line="240" w:lineRule="auto"/>
        <w:jc w:val="right"/>
        <w:rPr>
          <w:rFonts w:ascii="Roboto" w:eastAsia="Roboto" w:hAnsi="Roboto" w:cs="Roboto"/>
          <w:sz w:val="18"/>
          <w:szCs w:val="18"/>
        </w:rPr>
      </w:pPr>
      <w:r>
        <w:rPr>
          <w:rFonts w:ascii="Roboto" w:eastAsia="Roboto" w:hAnsi="Roboto" w:cs="Roboto"/>
          <w:sz w:val="18"/>
          <w:szCs w:val="18"/>
        </w:rPr>
        <w:t xml:space="preserve">Guerrero – México </w:t>
      </w:r>
    </w:p>
    <w:p w14:paraId="6EB514B8" w14:textId="77777777" w:rsidR="00492E5C" w:rsidRDefault="00492E5C" w:rsidP="008C569C">
      <w:pPr>
        <w:spacing w:after="0" w:line="240" w:lineRule="auto"/>
        <w:jc w:val="right"/>
        <w:rPr>
          <w:rFonts w:ascii="Roboto" w:eastAsia="Roboto" w:hAnsi="Roboto" w:cs="Roboto"/>
          <w:sz w:val="18"/>
          <w:szCs w:val="18"/>
        </w:rPr>
      </w:pPr>
    </w:p>
    <w:p w14:paraId="33E8C058" w14:textId="77777777" w:rsidR="00492E5C" w:rsidRDefault="00000000" w:rsidP="008C569C">
      <w:pPr>
        <w:spacing w:after="0" w:line="240" w:lineRule="auto"/>
        <w:jc w:val="right"/>
        <w:rPr>
          <w:rFonts w:ascii="Roboto" w:eastAsia="Roboto" w:hAnsi="Roboto" w:cs="Roboto"/>
          <w:b/>
          <w:i/>
          <w:sz w:val="18"/>
          <w:szCs w:val="18"/>
        </w:rPr>
      </w:pPr>
      <w:r>
        <w:rPr>
          <w:rFonts w:ascii="Roboto" w:eastAsia="Roboto" w:hAnsi="Roboto" w:cs="Roboto"/>
          <w:b/>
          <w:i/>
          <w:sz w:val="18"/>
          <w:szCs w:val="18"/>
        </w:rPr>
        <w:t>Martha Leticia Sánchez Castillo</w:t>
      </w:r>
    </w:p>
    <w:p w14:paraId="355B0613" w14:textId="2FF162DD" w:rsidR="00E61B16" w:rsidRDefault="00E61B16" w:rsidP="008C569C">
      <w:pPr>
        <w:spacing w:after="0" w:line="240" w:lineRule="auto"/>
        <w:jc w:val="right"/>
        <w:rPr>
          <w:rFonts w:ascii="Roboto" w:eastAsia="Roboto" w:hAnsi="Roboto" w:cs="Roboto"/>
          <w:sz w:val="18"/>
          <w:szCs w:val="18"/>
        </w:rPr>
      </w:pPr>
      <w:r>
        <w:rPr>
          <w:rFonts w:ascii="Roboto" w:hAnsi="Roboto"/>
          <w:color w:val="1F1F1F"/>
          <w:sz w:val="18"/>
          <w:szCs w:val="18"/>
          <w:shd w:val="clear" w:color="auto" w:fill="FFFFFF"/>
        </w:rPr>
        <w:t>martha-59@hotmail.com</w:t>
      </w:r>
    </w:p>
    <w:p w14:paraId="0327C039" w14:textId="26C6D80C" w:rsidR="00492E5C" w:rsidRDefault="00000000" w:rsidP="008C569C">
      <w:pPr>
        <w:spacing w:after="0" w:line="240" w:lineRule="auto"/>
        <w:jc w:val="right"/>
        <w:rPr>
          <w:rFonts w:ascii="Roboto" w:eastAsia="Roboto" w:hAnsi="Roboto" w:cs="Roboto"/>
          <w:sz w:val="18"/>
          <w:szCs w:val="18"/>
        </w:rPr>
      </w:pPr>
      <w:r>
        <w:rPr>
          <w:rFonts w:ascii="Roboto" w:eastAsia="Roboto" w:hAnsi="Roboto" w:cs="Roboto"/>
          <w:sz w:val="18"/>
          <w:szCs w:val="18"/>
        </w:rPr>
        <w:t>Universidad Autónoma de Guerrero</w:t>
      </w:r>
    </w:p>
    <w:p w14:paraId="2705EC6D" w14:textId="77777777" w:rsidR="00492E5C" w:rsidRDefault="00000000" w:rsidP="008C569C">
      <w:pPr>
        <w:spacing w:after="0" w:line="240" w:lineRule="auto"/>
        <w:jc w:val="right"/>
        <w:rPr>
          <w:rFonts w:ascii="Roboto" w:eastAsia="Roboto" w:hAnsi="Roboto" w:cs="Roboto"/>
          <w:sz w:val="18"/>
          <w:szCs w:val="18"/>
        </w:rPr>
      </w:pPr>
      <w:r>
        <w:rPr>
          <w:rFonts w:ascii="Roboto" w:eastAsia="Roboto" w:hAnsi="Roboto" w:cs="Roboto"/>
          <w:sz w:val="18"/>
          <w:szCs w:val="18"/>
        </w:rPr>
        <w:t>Guerrero – México</w:t>
      </w:r>
    </w:p>
    <w:p w14:paraId="294BE166" w14:textId="77777777" w:rsidR="00492E5C" w:rsidRDefault="00492E5C" w:rsidP="008C569C">
      <w:pPr>
        <w:spacing w:after="0" w:line="240" w:lineRule="auto"/>
        <w:jc w:val="right"/>
        <w:rPr>
          <w:rFonts w:ascii="Roboto" w:eastAsia="Roboto" w:hAnsi="Roboto" w:cs="Roboto"/>
          <w:sz w:val="18"/>
          <w:szCs w:val="18"/>
        </w:rPr>
      </w:pPr>
    </w:p>
    <w:p w14:paraId="5F12E1B1" w14:textId="77777777" w:rsidR="00492E5C" w:rsidRDefault="00000000" w:rsidP="008C569C">
      <w:pPr>
        <w:spacing w:after="0" w:line="240" w:lineRule="auto"/>
        <w:jc w:val="right"/>
        <w:rPr>
          <w:rFonts w:ascii="Roboto" w:eastAsia="Roboto" w:hAnsi="Roboto" w:cs="Roboto"/>
          <w:b/>
          <w:i/>
          <w:sz w:val="18"/>
          <w:szCs w:val="18"/>
        </w:rPr>
      </w:pPr>
      <w:r>
        <w:rPr>
          <w:rFonts w:ascii="Roboto" w:eastAsia="Roboto" w:hAnsi="Roboto" w:cs="Roboto"/>
          <w:b/>
          <w:i/>
          <w:sz w:val="18"/>
          <w:szCs w:val="18"/>
        </w:rPr>
        <w:t>Imelda Socorro Hernández Nava</w:t>
      </w:r>
    </w:p>
    <w:p w14:paraId="4E626655" w14:textId="5F9F3E08" w:rsidR="00E61B16" w:rsidRDefault="00E61B16" w:rsidP="008C569C">
      <w:pPr>
        <w:spacing w:after="0" w:line="240" w:lineRule="auto"/>
        <w:jc w:val="right"/>
        <w:rPr>
          <w:rFonts w:ascii="Roboto" w:eastAsia="Roboto" w:hAnsi="Roboto" w:cs="Roboto"/>
          <w:sz w:val="18"/>
          <w:szCs w:val="18"/>
        </w:rPr>
      </w:pPr>
      <w:r>
        <w:rPr>
          <w:rFonts w:ascii="Roboto" w:hAnsi="Roboto"/>
          <w:color w:val="1F1F1F"/>
          <w:sz w:val="18"/>
          <w:szCs w:val="18"/>
          <w:shd w:val="clear" w:color="auto" w:fill="FFFFFF"/>
        </w:rPr>
        <w:t>imeldas@hotmail.com</w:t>
      </w:r>
    </w:p>
    <w:p w14:paraId="726922C2" w14:textId="1481B0A5" w:rsidR="00492E5C" w:rsidRDefault="00000000" w:rsidP="008C569C">
      <w:pPr>
        <w:spacing w:after="0" w:line="240" w:lineRule="auto"/>
        <w:jc w:val="right"/>
        <w:rPr>
          <w:rFonts w:ascii="Roboto" w:eastAsia="Roboto" w:hAnsi="Roboto" w:cs="Roboto"/>
          <w:sz w:val="18"/>
          <w:szCs w:val="18"/>
        </w:rPr>
      </w:pPr>
      <w:r>
        <w:rPr>
          <w:rFonts w:ascii="Roboto" w:eastAsia="Roboto" w:hAnsi="Roboto" w:cs="Roboto"/>
          <w:sz w:val="18"/>
          <w:szCs w:val="18"/>
        </w:rPr>
        <w:t>Universidad Autónoma de Guerrero</w:t>
      </w:r>
    </w:p>
    <w:p w14:paraId="4667560D" w14:textId="77777777" w:rsidR="00492E5C" w:rsidRDefault="00000000" w:rsidP="008C569C">
      <w:pPr>
        <w:spacing w:after="0" w:line="240" w:lineRule="auto"/>
        <w:jc w:val="right"/>
        <w:rPr>
          <w:rFonts w:ascii="Roboto" w:eastAsia="Roboto" w:hAnsi="Roboto" w:cs="Roboto"/>
          <w:sz w:val="18"/>
          <w:szCs w:val="18"/>
        </w:rPr>
      </w:pPr>
      <w:r>
        <w:rPr>
          <w:rFonts w:ascii="Roboto" w:eastAsia="Roboto" w:hAnsi="Roboto" w:cs="Roboto"/>
          <w:sz w:val="18"/>
          <w:szCs w:val="18"/>
        </w:rPr>
        <w:t xml:space="preserve">Guerrero – México </w:t>
      </w:r>
    </w:p>
    <w:p w14:paraId="055D0805" w14:textId="2B81E94B" w:rsidR="00492E5C" w:rsidRDefault="00000000" w:rsidP="008C569C">
      <w:pPr>
        <w:spacing w:before="240" w:after="0" w:line="240" w:lineRule="auto"/>
        <w:jc w:val="right"/>
        <w:rPr>
          <w:rFonts w:ascii="Roboto" w:eastAsia="Roboto" w:hAnsi="Roboto" w:cs="Roboto"/>
          <w:sz w:val="18"/>
          <w:szCs w:val="18"/>
        </w:rPr>
      </w:pPr>
      <w:bookmarkStart w:id="0" w:name="_heading=h.gjdgxs" w:colFirst="0" w:colLast="0"/>
      <w:bookmarkEnd w:id="0"/>
      <w:r>
        <w:rPr>
          <w:rFonts w:ascii="Roboto" w:eastAsia="Roboto" w:hAnsi="Roboto" w:cs="Roboto"/>
          <w:sz w:val="18"/>
          <w:szCs w:val="18"/>
        </w:rPr>
        <w:t xml:space="preserve">Artículo recibido: 30 de noviembre de 2023. Aceptado para publicación: </w:t>
      </w:r>
      <w:r w:rsidR="0096291B">
        <w:rPr>
          <w:rFonts w:ascii="Roboto" w:eastAsia="Roboto" w:hAnsi="Roboto" w:cs="Roboto"/>
          <w:sz w:val="18"/>
          <w:szCs w:val="18"/>
        </w:rPr>
        <w:t>27</w:t>
      </w:r>
      <w:r w:rsidR="008C569C">
        <w:rPr>
          <w:rFonts w:ascii="Roboto" w:eastAsia="Roboto" w:hAnsi="Roboto" w:cs="Roboto"/>
          <w:sz w:val="18"/>
          <w:szCs w:val="18"/>
        </w:rPr>
        <w:t xml:space="preserve"> de diciembre de 2023.</w:t>
      </w:r>
    </w:p>
    <w:p w14:paraId="5D094C61" w14:textId="77777777" w:rsidR="00492E5C" w:rsidRDefault="00000000" w:rsidP="008C569C">
      <w:pPr>
        <w:spacing w:after="0" w:line="240" w:lineRule="auto"/>
        <w:jc w:val="right"/>
        <w:rPr>
          <w:rFonts w:ascii="Roboto" w:eastAsia="Roboto" w:hAnsi="Roboto" w:cs="Roboto"/>
          <w:sz w:val="18"/>
          <w:szCs w:val="18"/>
        </w:rPr>
      </w:pPr>
      <w:r>
        <w:rPr>
          <w:rFonts w:ascii="Roboto" w:eastAsia="Roboto" w:hAnsi="Roboto" w:cs="Roboto"/>
          <w:sz w:val="18"/>
          <w:szCs w:val="18"/>
        </w:rPr>
        <w:t>Conflictos de Interés: Ninguno que declarar.</w:t>
      </w:r>
    </w:p>
    <w:p w14:paraId="48C417A7" w14:textId="77777777" w:rsidR="00492E5C" w:rsidRDefault="00492E5C">
      <w:pPr>
        <w:jc w:val="right"/>
        <w:rPr>
          <w:rFonts w:ascii="Roboto" w:eastAsia="Roboto" w:hAnsi="Roboto" w:cs="Roboto"/>
          <w:sz w:val="18"/>
          <w:szCs w:val="18"/>
        </w:rPr>
      </w:pPr>
    </w:p>
    <w:p w14:paraId="25CC4985" w14:textId="77777777" w:rsidR="00492E5C" w:rsidRDefault="00000000">
      <w:pPr>
        <w:spacing w:after="160" w:line="259" w:lineRule="auto"/>
        <w:ind w:left="1" w:hanging="3"/>
        <w:jc w:val="center"/>
        <w:rPr>
          <w:rFonts w:ascii="Cambria" w:eastAsia="Cambria" w:hAnsi="Cambria" w:cs="Cambria"/>
          <w:b/>
          <w:sz w:val="28"/>
          <w:szCs w:val="28"/>
        </w:rPr>
      </w:pPr>
      <w:r>
        <w:rPr>
          <w:rFonts w:ascii="Cambria" w:eastAsia="Cambria" w:hAnsi="Cambria" w:cs="Cambria"/>
          <w:b/>
          <w:sz w:val="28"/>
          <w:szCs w:val="28"/>
        </w:rPr>
        <w:t xml:space="preserve">Resumen </w:t>
      </w:r>
    </w:p>
    <w:p w14:paraId="292D43B7" w14:textId="058887DA" w:rsidR="00492E5C" w:rsidRDefault="00000000">
      <w:pPr>
        <w:widowControl w:val="0"/>
        <w:spacing w:after="120"/>
        <w:ind w:right="74" w:hanging="2"/>
        <w:jc w:val="both"/>
        <w:rPr>
          <w:rFonts w:ascii="Roboto" w:eastAsia="Roboto" w:hAnsi="Roboto" w:cs="Roboto"/>
          <w:sz w:val="20"/>
          <w:szCs w:val="20"/>
        </w:rPr>
      </w:pPr>
      <w:r>
        <w:rPr>
          <w:rFonts w:ascii="Roboto" w:eastAsia="Roboto" w:hAnsi="Roboto" w:cs="Roboto"/>
          <w:sz w:val="20"/>
          <w:szCs w:val="20"/>
        </w:rPr>
        <w:t xml:space="preserve">El embarazo en la adolescencia es una problemática que, aunque sus cifras han disminuido respecto a años anteriores, sigue siendo un tema recurrente en nuestra población, además de las complicaciones en la salud de la joven madre y el bebé que pueden presentar durante su embarazo. Evaluar una intervención educativa sobre factores de riesgo del embarazo en adolescentes de la Universidad Autónoma de Guerrero. se realizó un estudio de intervención educativa con diseño cuantitativo descriptivo, longitudinal de pre y post Test, la muestra fue estratificada, según el tamaño de los estratos, para medir el conocimiento sobre factores de riesgo durante el embarazo, en adolescentes de Chilpancingo Guerrero. El nivel de conocimiento sobre riesgo biológico antes de la intervención fue de 37.8% conocimiento bueno y después de la intervención incrementó a 76.6%, el conocimiento del riesgo psicológico incremento de 52.2% a 79.8% de conocimiento bueno, respecto al conocimiento socioeconómico mostró un aumento en el nivel de “conocimiento bueno” con 84.0% después de la intervención. De manera general se puede afirmar que la intervención educativa aplicada a estudiantes de la Universidad </w:t>
      </w:r>
      <w:r w:rsidR="008C569C">
        <w:rPr>
          <w:rFonts w:ascii="Roboto" w:eastAsia="Roboto" w:hAnsi="Roboto" w:cs="Roboto"/>
          <w:sz w:val="20"/>
          <w:szCs w:val="20"/>
        </w:rPr>
        <w:t>Autónoma</w:t>
      </w:r>
      <w:r>
        <w:rPr>
          <w:rFonts w:ascii="Roboto" w:eastAsia="Roboto" w:hAnsi="Roboto" w:cs="Roboto"/>
          <w:sz w:val="20"/>
          <w:szCs w:val="20"/>
        </w:rPr>
        <w:t xml:space="preserve"> de Guerrero fue efectiva ya que se </w:t>
      </w:r>
      <w:r w:rsidR="008C569C">
        <w:rPr>
          <w:rFonts w:ascii="Roboto" w:eastAsia="Roboto" w:hAnsi="Roboto" w:cs="Roboto"/>
          <w:sz w:val="20"/>
          <w:szCs w:val="20"/>
        </w:rPr>
        <w:t>notó</w:t>
      </w:r>
      <w:r>
        <w:rPr>
          <w:rFonts w:ascii="Roboto" w:eastAsia="Roboto" w:hAnsi="Roboto" w:cs="Roboto"/>
          <w:sz w:val="20"/>
          <w:szCs w:val="20"/>
        </w:rPr>
        <w:t xml:space="preserve"> un incremento significativo sobre los factores de riesgo biológico, psicológico y socioeconómico del embarazo en adolescentes que participaron, demostrando así la efectividad de la intervención educativa.</w:t>
      </w:r>
    </w:p>
    <w:p w14:paraId="488B997F" w14:textId="77777777" w:rsidR="00492E5C" w:rsidRDefault="00000000">
      <w:pPr>
        <w:widowControl w:val="0"/>
        <w:spacing w:after="120"/>
        <w:ind w:right="74" w:firstLine="708"/>
        <w:jc w:val="both"/>
        <w:rPr>
          <w:rFonts w:ascii="Roboto" w:eastAsia="Roboto" w:hAnsi="Roboto" w:cs="Roboto"/>
          <w:sz w:val="20"/>
          <w:szCs w:val="20"/>
        </w:rPr>
      </w:pPr>
      <w:r>
        <w:rPr>
          <w:rFonts w:ascii="Roboto" w:eastAsia="Roboto" w:hAnsi="Roboto" w:cs="Roboto"/>
          <w:i/>
          <w:sz w:val="20"/>
          <w:szCs w:val="20"/>
        </w:rPr>
        <w:t>Palabras clave:</w:t>
      </w:r>
      <w:r>
        <w:rPr>
          <w:rFonts w:ascii="Roboto" w:eastAsia="Roboto" w:hAnsi="Roboto" w:cs="Roboto"/>
          <w:sz w:val="20"/>
          <w:szCs w:val="20"/>
        </w:rPr>
        <w:t xml:space="preserve"> embarazo adolescente, factores de riesgo, complicaciones y efectividad</w:t>
      </w:r>
    </w:p>
    <w:p w14:paraId="2E8C8B0F" w14:textId="77777777" w:rsidR="00492E5C" w:rsidRDefault="00492E5C">
      <w:pPr>
        <w:spacing w:line="480" w:lineRule="auto"/>
        <w:jc w:val="both"/>
        <w:rPr>
          <w:rFonts w:ascii="Arial" w:eastAsia="Arial" w:hAnsi="Arial" w:cs="Arial"/>
          <w:sz w:val="24"/>
          <w:szCs w:val="24"/>
        </w:rPr>
      </w:pPr>
    </w:p>
    <w:p w14:paraId="60BF83D5" w14:textId="77777777" w:rsidR="00492E5C" w:rsidRDefault="00492E5C">
      <w:pPr>
        <w:spacing w:line="480" w:lineRule="auto"/>
        <w:jc w:val="both"/>
        <w:rPr>
          <w:rFonts w:ascii="Arial" w:eastAsia="Arial" w:hAnsi="Arial" w:cs="Arial"/>
          <w:sz w:val="24"/>
          <w:szCs w:val="24"/>
        </w:rPr>
      </w:pPr>
    </w:p>
    <w:p w14:paraId="37D0D4D3" w14:textId="77777777" w:rsidR="00492E5C" w:rsidRPr="008C569C" w:rsidRDefault="00000000">
      <w:pPr>
        <w:spacing w:after="160" w:line="259" w:lineRule="auto"/>
        <w:ind w:left="1" w:hanging="3"/>
        <w:jc w:val="center"/>
        <w:rPr>
          <w:rFonts w:ascii="Cambria" w:eastAsia="Cambria" w:hAnsi="Cambria" w:cs="Cambria"/>
          <w:b/>
          <w:sz w:val="28"/>
          <w:szCs w:val="28"/>
          <w:lang w:val="en-US"/>
        </w:rPr>
      </w:pPr>
      <w:r w:rsidRPr="008C569C">
        <w:rPr>
          <w:rFonts w:ascii="Cambria" w:eastAsia="Cambria" w:hAnsi="Cambria" w:cs="Cambria"/>
          <w:b/>
          <w:sz w:val="28"/>
          <w:szCs w:val="28"/>
          <w:lang w:val="en-US"/>
        </w:rPr>
        <w:lastRenderedPageBreak/>
        <w:t>Abstract</w:t>
      </w:r>
    </w:p>
    <w:p w14:paraId="61817DB0" w14:textId="77777777" w:rsidR="00492E5C" w:rsidRPr="008C569C" w:rsidRDefault="00000000">
      <w:pPr>
        <w:widowControl w:val="0"/>
        <w:spacing w:after="120"/>
        <w:ind w:right="74" w:hanging="2"/>
        <w:jc w:val="both"/>
        <w:rPr>
          <w:rFonts w:ascii="Roboto" w:eastAsia="Roboto" w:hAnsi="Roboto" w:cs="Roboto"/>
          <w:sz w:val="20"/>
          <w:szCs w:val="20"/>
          <w:lang w:val="en-US"/>
        </w:rPr>
      </w:pPr>
      <w:r w:rsidRPr="008C569C">
        <w:rPr>
          <w:rFonts w:ascii="Roboto" w:eastAsia="Roboto" w:hAnsi="Roboto" w:cs="Roboto"/>
          <w:sz w:val="20"/>
          <w:szCs w:val="20"/>
          <w:lang w:val="en-US"/>
        </w:rPr>
        <w:t>Pregnancy in adolescence is a problem that, although its numbers have decreased compared to previous years, continues to be a recurring issue in our population, in addition to the health complications of the young mother and the baby that can occur during their pregnancy. pregnancy. To evaluate an educational intervention on risk factors for pregnancy in adolescents at the Autonomous University of Guerrero. An educational intervention study was carried out with a quantitative descriptive, longitudinal design of pre and post Test, the sample was stratified, according to the size of the strata, to measure knowledge about risk factors during pregnancy, in adolescents from Chilpancingo Guerrero. The level of knowledge about biological risk before the intervention was 37.8% good knowledge and after the intervention it increased to 76.6%, the knowledge of psychological risk increased from 52.2% to 79.8% of good knowledge, with respect to socioeconomic knowledge it was shown an increase in the level of “good knowledge” with 84.0% after the intervention. In general, it can be stated that the educational intervention applied to students from the Autonomous University of Guerrero was effective since a significant increase was noted in the biological, psychological, and socioeconomic risk factors of pregnancy in adolescents who participated, thus demonstrating the effectiveness of educational intervention.</w:t>
      </w:r>
    </w:p>
    <w:p w14:paraId="3FBFBD60" w14:textId="77777777" w:rsidR="00492E5C" w:rsidRPr="008C569C" w:rsidRDefault="00000000">
      <w:pPr>
        <w:widowControl w:val="0"/>
        <w:spacing w:after="120"/>
        <w:ind w:right="74" w:firstLine="708"/>
        <w:jc w:val="both"/>
        <w:rPr>
          <w:rFonts w:ascii="Roboto" w:eastAsia="Roboto" w:hAnsi="Roboto" w:cs="Roboto"/>
          <w:sz w:val="20"/>
          <w:szCs w:val="20"/>
          <w:lang w:val="en-US"/>
        </w:rPr>
      </w:pPr>
      <w:r w:rsidRPr="008C569C">
        <w:rPr>
          <w:rFonts w:ascii="Roboto" w:eastAsia="Roboto" w:hAnsi="Roboto" w:cs="Roboto"/>
          <w:i/>
          <w:sz w:val="20"/>
          <w:szCs w:val="20"/>
          <w:lang w:val="en-US"/>
        </w:rPr>
        <w:t>Keywords:</w:t>
      </w:r>
      <w:r w:rsidRPr="008C569C">
        <w:rPr>
          <w:rFonts w:ascii="Roboto" w:eastAsia="Roboto" w:hAnsi="Roboto" w:cs="Roboto"/>
          <w:sz w:val="20"/>
          <w:szCs w:val="20"/>
          <w:lang w:val="en-US"/>
        </w:rPr>
        <w:t xml:space="preserve"> teenage pregnancy, risk factors, complications, and effectiveness</w:t>
      </w:r>
    </w:p>
    <w:p w14:paraId="39D0F00E" w14:textId="77777777" w:rsidR="00492E5C" w:rsidRPr="008C569C" w:rsidRDefault="00492E5C">
      <w:pPr>
        <w:rPr>
          <w:lang w:val="en-US"/>
        </w:rPr>
      </w:pPr>
    </w:p>
    <w:p w14:paraId="1F961D4F" w14:textId="77777777" w:rsidR="00492E5C" w:rsidRPr="008C569C" w:rsidRDefault="00492E5C">
      <w:pPr>
        <w:pStyle w:val="Ttulo1"/>
        <w:rPr>
          <w:rFonts w:ascii="Arial" w:eastAsia="Arial" w:hAnsi="Arial" w:cs="Arial"/>
          <w:color w:val="000000"/>
          <w:lang w:val="en-US"/>
        </w:rPr>
      </w:pPr>
      <w:bookmarkStart w:id="1" w:name="_heading=h.30j0zll" w:colFirst="0" w:colLast="0"/>
      <w:bookmarkEnd w:id="1"/>
    </w:p>
    <w:p w14:paraId="06AC58F5" w14:textId="77777777" w:rsidR="00492E5C" w:rsidRPr="008C569C" w:rsidRDefault="00492E5C">
      <w:pPr>
        <w:rPr>
          <w:lang w:val="en-US"/>
        </w:rPr>
      </w:pPr>
    </w:p>
    <w:p w14:paraId="1CDD56B8" w14:textId="77777777" w:rsidR="00492E5C" w:rsidRDefault="00492E5C">
      <w:pPr>
        <w:rPr>
          <w:lang w:val="en-US"/>
        </w:rPr>
      </w:pPr>
    </w:p>
    <w:p w14:paraId="3E7E96FA" w14:textId="77777777" w:rsidR="0069207B" w:rsidRDefault="0069207B">
      <w:pPr>
        <w:rPr>
          <w:lang w:val="en-US"/>
        </w:rPr>
      </w:pPr>
    </w:p>
    <w:p w14:paraId="64FBD4BA" w14:textId="77777777" w:rsidR="0069207B" w:rsidRDefault="0069207B">
      <w:pPr>
        <w:rPr>
          <w:lang w:val="en-US"/>
        </w:rPr>
      </w:pPr>
    </w:p>
    <w:p w14:paraId="69C5A6D6" w14:textId="77777777" w:rsidR="0069207B" w:rsidRDefault="0069207B">
      <w:pPr>
        <w:rPr>
          <w:lang w:val="en-US"/>
        </w:rPr>
      </w:pPr>
    </w:p>
    <w:p w14:paraId="77DA31E0" w14:textId="77777777" w:rsidR="0069207B" w:rsidRDefault="0069207B">
      <w:pPr>
        <w:rPr>
          <w:lang w:val="en-US"/>
        </w:rPr>
      </w:pPr>
    </w:p>
    <w:p w14:paraId="21A161A7" w14:textId="77777777" w:rsidR="0069207B" w:rsidRDefault="0069207B">
      <w:pPr>
        <w:rPr>
          <w:lang w:val="en-US"/>
        </w:rPr>
      </w:pPr>
    </w:p>
    <w:p w14:paraId="00838C47" w14:textId="77777777" w:rsidR="0069207B" w:rsidRDefault="0069207B">
      <w:pPr>
        <w:rPr>
          <w:lang w:val="en-US"/>
        </w:rPr>
      </w:pPr>
    </w:p>
    <w:p w14:paraId="60AB2C0F" w14:textId="77777777" w:rsidR="0069207B" w:rsidRDefault="0069207B">
      <w:pPr>
        <w:rPr>
          <w:lang w:val="en-US"/>
        </w:rPr>
      </w:pPr>
    </w:p>
    <w:p w14:paraId="01D8BB99" w14:textId="77777777" w:rsidR="0069207B" w:rsidRDefault="0069207B">
      <w:pPr>
        <w:rPr>
          <w:lang w:val="en-US"/>
        </w:rPr>
      </w:pPr>
    </w:p>
    <w:p w14:paraId="72548EA8" w14:textId="77777777" w:rsidR="00492E5C" w:rsidRDefault="00000000">
      <w:pPr>
        <w:shd w:val="clear" w:color="auto" w:fill="FFFFFF"/>
        <w:spacing w:before="120"/>
        <w:ind w:hanging="2"/>
        <w:rPr>
          <w:rFonts w:ascii="Roboto" w:eastAsia="Roboto" w:hAnsi="Roboto" w:cs="Roboto"/>
          <w:color w:val="595959"/>
          <w:sz w:val="20"/>
          <w:szCs w:val="20"/>
        </w:rPr>
      </w:pPr>
      <w:bookmarkStart w:id="2" w:name="_heading=h.1fob9te" w:colFirst="0" w:colLast="0"/>
      <w:bookmarkEnd w:id="2"/>
      <w:r>
        <w:rPr>
          <w:rFonts w:ascii="Roboto" w:eastAsia="Roboto" w:hAnsi="Roboto" w:cs="Roboto"/>
          <w:color w:val="595959"/>
          <w:sz w:val="20"/>
          <w:szCs w:val="20"/>
        </w:rPr>
        <w:t>Todo el contenido de LATAM Revista Latinoamericana de Ciencias Sociales y Humanidades, publicados en este sitio está disponibles bajo Licencia </w:t>
      </w:r>
      <w:hyperlink r:id="rId8">
        <w:r>
          <w:rPr>
            <w:rFonts w:ascii="Roboto" w:eastAsia="Roboto" w:hAnsi="Roboto" w:cs="Roboto"/>
            <w:color w:val="595959"/>
            <w:sz w:val="20"/>
            <w:szCs w:val="20"/>
          </w:rPr>
          <w:t>Creative Commons</w:t>
        </w:r>
      </w:hyperlink>
      <w:r>
        <w:rPr>
          <w:rFonts w:ascii="Roboto" w:eastAsia="Roboto" w:hAnsi="Roboto" w:cs="Roboto"/>
          <w:color w:val="595959"/>
          <w:sz w:val="20"/>
          <w:szCs w:val="20"/>
        </w:rPr>
        <w:t> .</w:t>
      </w:r>
      <w:r>
        <w:rPr>
          <w:noProof/>
        </w:rPr>
        <w:drawing>
          <wp:anchor distT="0" distB="0" distL="114300" distR="114300" simplePos="0" relativeHeight="251658240" behindDoc="0" locked="0" layoutInCell="1" hidden="0" allowOverlap="1" wp14:anchorId="3B5D15BA" wp14:editId="7D17510A">
            <wp:simplePos x="0" y="0"/>
            <wp:positionH relativeFrom="column">
              <wp:posOffset>4311015</wp:posOffset>
            </wp:positionH>
            <wp:positionV relativeFrom="paragraph">
              <wp:posOffset>189230</wp:posOffset>
            </wp:positionV>
            <wp:extent cx="762000" cy="142875"/>
            <wp:effectExtent l="0" t="0" r="0" b="0"/>
            <wp:wrapNone/>
            <wp:docPr id="11716261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62000" cy="142875"/>
                    </a:xfrm>
                    <a:prstGeom prst="rect">
                      <a:avLst/>
                    </a:prstGeom>
                    <a:ln/>
                  </pic:spPr>
                </pic:pic>
              </a:graphicData>
            </a:graphic>
          </wp:anchor>
        </w:drawing>
      </w:r>
    </w:p>
    <w:p w14:paraId="4504102B" w14:textId="4B8EC165" w:rsidR="00492E5C" w:rsidRDefault="00000000">
      <w:pPr>
        <w:shd w:val="clear" w:color="auto" w:fill="FFFFFF"/>
        <w:spacing w:before="120"/>
        <w:ind w:hanging="2"/>
        <w:rPr>
          <w:rFonts w:ascii="Roboto" w:eastAsia="Roboto" w:hAnsi="Roboto" w:cs="Roboto"/>
          <w:sz w:val="20"/>
          <w:szCs w:val="20"/>
        </w:rPr>
      </w:pPr>
      <w:r>
        <w:rPr>
          <w:rFonts w:ascii="Roboto" w:eastAsia="Roboto" w:hAnsi="Roboto" w:cs="Roboto"/>
          <w:color w:val="595959"/>
          <w:sz w:val="20"/>
          <w:szCs w:val="20"/>
        </w:rPr>
        <w:t xml:space="preserve">Como citar: </w:t>
      </w:r>
      <w:r w:rsidR="0069207B">
        <w:rPr>
          <w:rFonts w:ascii="Roboto" w:eastAsia="Roboto" w:hAnsi="Roboto" w:cs="Roboto"/>
          <w:color w:val="595959"/>
          <w:sz w:val="20"/>
          <w:szCs w:val="20"/>
        </w:rPr>
        <w:t xml:space="preserve">Sepúlveda Covarrubias, M., Sánchez Castillo, M. L., &amp; Hernández Nava, I. S. (2023). Intervención educativa sobre factores de riesgo del embarazo en adolescentes. </w:t>
      </w:r>
      <w:r>
        <w:rPr>
          <w:rFonts w:ascii="Roboto" w:eastAsia="Roboto" w:hAnsi="Roboto" w:cs="Roboto"/>
          <w:i/>
          <w:color w:val="595959"/>
          <w:sz w:val="20"/>
          <w:szCs w:val="20"/>
        </w:rPr>
        <w:t>LATAM Revista Latinoamericana de Ciencias Sociales y Humanidades 4(</w:t>
      </w:r>
      <w:r w:rsidR="008C569C">
        <w:rPr>
          <w:rFonts w:ascii="Roboto" w:eastAsia="Roboto" w:hAnsi="Roboto" w:cs="Roboto"/>
          <w:i/>
          <w:color w:val="595959"/>
          <w:sz w:val="20"/>
          <w:szCs w:val="20"/>
        </w:rPr>
        <w:t>6</w:t>
      </w:r>
      <w:r>
        <w:rPr>
          <w:rFonts w:ascii="Roboto" w:eastAsia="Roboto" w:hAnsi="Roboto" w:cs="Roboto"/>
          <w:i/>
          <w:color w:val="595959"/>
          <w:sz w:val="20"/>
          <w:szCs w:val="20"/>
        </w:rPr>
        <w:t xml:space="preserve">), </w:t>
      </w:r>
      <w:r w:rsidR="0096291B">
        <w:rPr>
          <w:rFonts w:ascii="Roboto" w:eastAsia="Roboto" w:hAnsi="Roboto" w:cs="Roboto"/>
          <w:i/>
          <w:color w:val="595959"/>
          <w:sz w:val="20"/>
          <w:szCs w:val="20"/>
        </w:rPr>
        <w:t>1</w:t>
      </w:r>
      <w:r w:rsidR="00F96D0E">
        <w:rPr>
          <w:rFonts w:ascii="Roboto" w:eastAsia="Roboto" w:hAnsi="Roboto" w:cs="Roboto"/>
          <w:i/>
          <w:color w:val="595959"/>
          <w:sz w:val="20"/>
          <w:szCs w:val="20"/>
        </w:rPr>
        <w:t>286</w:t>
      </w:r>
      <w:r w:rsidR="008C569C">
        <w:rPr>
          <w:rFonts w:ascii="Roboto" w:eastAsia="Roboto" w:hAnsi="Roboto" w:cs="Roboto"/>
          <w:i/>
          <w:color w:val="595959"/>
          <w:sz w:val="20"/>
          <w:szCs w:val="20"/>
        </w:rPr>
        <w:t xml:space="preserve"> </w:t>
      </w:r>
      <w:r>
        <w:rPr>
          <w:rFonts w:ascii="Roboto" w:eastAsia="Roboto" w:hAnsi="Roboto" w:cs="Roboto"/>
          <w:i/>
          <w:color w:val="595959"/>
          <w:sz w:val="20"/>
          <w:szCs w:val="20"/>
        </w:rPr>
        <w:t>–</w:t>
      </w:r>
      <w:r w:rsidR="0096291B">
        <w:rPr>
          <w:rFonts w:ascii="Roboto" w:eastAsia="Roboto" w:hAnsi="Roboto" w:cs="Roboto"/>
          <w:i/>
          <w:color w:val="595959"/>
          <w:sz w:val="20"/>
          <w:szCs w:val="20"/>
        </w:rPr>
        <w:t xml:space="preserve"> 1</w:t>
      </w:r>
      <w:r w:rsidR="00F96D0E">
        <w:rPr>
          <w:rFonts w:ascii="Roboto" w:eastAsia="Roboto" w:hAnsi="Roboto" w:cs="Roboto"/>
          <w:i/>
          <w:color w:val="595959"/>
          <w:sz w:val="20"/>
          <w:szCs w:val="20"/>
        </w:rPr>
        <w:t>297</w:t>
      </w:r>
      <w:r>
        <w:rPr>
          <w:rFonts w:ascii="Roboto" w:eastAsia="Roboto" w:hAnsi="Roboto" w:cs="Roboto"/>
          <w:i/>
          <w:color w:val="595959"/>
          <w:sz w:val="20"/>
          <w:szCs w:val="20"/>
        </w:rPr>
        <w:t>. https://doi.org/</w:t>
      </w:r>
      <w:r w:rsidR="00274870" w:rsidRPr="00274870">
        <w:t xml:space="preserve"> </w:t>
      </w:r>
      <w:r w:rsidR="00274870" w:rsidRPr="00274870">
        <w:rPr>
          <w:rFonts w:ascii="Roboto" w:eastAsia="Roboto" w:hAnsi="Roboto" w:cs="Roboto"/>
          <w:i/>
          <w:color w:val="595959"/>
          <w:sz w:val="20"/>
          <w:szCs w:val="20"/>
        </w:rPr>
        <w:t>10.56712/latam.v4i6.1523</w:t>
      </w:r>
    </w:p>
    <w:p w14:paraId="47ED1D2F" w14:textId="77777777" w:rsidR="00492E5C" w:rsidRDefault="00000000">
      <w:pPr>
        <w:tabs>
          <w:tab w:val="left" w:pos="1418"/>
        </w:tabs>
        <w:ind w:hanging="2"/>
        <w:jc w:val="both"/>
        <w:rPr>
          <w:rFonts w:ascii="Roboto" w:eastAsia="Roboto" w:hAnsi="Roboto" w:cs="Roboto"/>
          <w:sz w:val="20"/>
          <w:szCs w:val="20"/>
        </w:rPr>
      </w:pPr>
      <w:r>
        <w:br w:type="page"/>
      </w:r>
    </w:p>
    <w:p w14:paraId="6E856C90" w14:textId="77777777" w:rsidR="00492E5C" w:rsidRDefault="00000000">
      <w:pPr>
        <w:tabs>
          <w:tab w:val="left" w:pos="1418"/>
        </w:tabs>
        <w:ind w:hanging="2"/>
        <w:jc w:val="both"/>
        <w:rPr>
          <w:rFonts w:ascii="Roboto" w:eastAsia="Roboto" w:hAnsi="Roboto" w:cs="Roboto"/>
          <w:b/>
          <w:i/>
          <w:sz w:val="20"/>
          <w:szCs w:val="20"/>
        </w:rPr>
      </w:pPr>
      <w:r>
        <w:rPr>
          <w:rFonts w:ascii="Roboto" w:eastAsia="Roboto" w:hAnsi="Roboto" w:cs="Roboto"/>
          <w:b/>
          <w:i/>
          <w:sz w:val="20"/>
          <w:szCs w:val="20"/>
        </w:rPr>
        <w:lastRenderedPageBreak/>
        <w:t>INTRODUCCIÓN</w:t>
      </w:r>
    </w:p>
    <w:p w14:paraId="0FA2BE03"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La Organización mundial de la salud OMS (2020) manifiesta que el embarazo a temprana edad aumenta el riesgo para la madre y el recién nacido. Un ejemplo son los países con ingresos bajos y medianos, en donde los recién nacidos de madres adolescentes se enfrentan a un riesgo del 50% superior de mortalidad prenatal o de morir en las primeras semanas de vida, a comparación de los bebés de mujeres de 20 a 29 años. Cuanto más joven sea la madre, mayor el riesgo para el bebé. </w:t>
      </w:r>
    </w:p>
    <w:p w14:paraId="71602991"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La tasa mundial de embarazo adolescente se estima en 46 nacimientos por cada 1.000 niñas, mientras que las tasas de embarazo adolescente en América Latina y el Caribe continúan siendo las segundas más altas en el mundo, estimadas en 66.5 nacimientos por cada 1,000 niñas de entre 15 y 19 años. (OPS, 2021). </w:t>
      </w:r>
    </w:p>
    <w:p w14:paraId="11278D86"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En cuanto a México, el Instituto Nacional de Estadísticas y Geografía, INEGI (2021). Muestra que respecto a la alta tasa de embarazo adolescente coloca a México en primer lugar en ocurrencia de embarazos en mujeres de 15 a 19 años dentro de los países de la Organización para la Cooperación y el Desarrollo Económico (OCDE), que en 2019 registraron una tasa promedio de 13.7 nacimientos por cada 1000 mujeres de 15 a 19 años.</w:t>
      </w:r>
    </w:p>
    <w:p w14:paraId="356D0C3F" w14:textId="3CDC0426"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Este mismo organismo menciona que respecto a los años 2006-2008 en donde la tasa de embarazo adolescente era de 70.9 por casa 1 000 mujeres de 15 a 19 años; para los años 2011-2013 se incrementó a 77.0 nacimientos y por último en el trienio 2015-2017 fue de 70.6 nacimientos. Mientras que en el año 2018 se registró </w:t>
      </w:r>
      <w:r w:rsidR="008C569C">
        <w:rPr>
          <w:rFonts w:ascii="Roboto" w:eastAsia="Roboto" w:hAnsi="Roboto" w:cs="Roboto"/>
          <w:sz w:val="20"/>
          <w:szCs w:val="20"/>
        </w:rPr>
        <w:t>que,</w:t>
      </w:r>
      <w:r>
        <w:rPr>
          <w:rFonts w:ascii="Roboto" w:eastAsia="Roboto" w:hAnsi="Roboto" w:cs="Roboto"/>
          <w:sz w:val="20"/>
          <w:szCs w:val="20"/>
        </w:rPr>
        <w:t xml:space="preserve"> del total de adolescentes de 15 a 19 años, 16% reportaron un antecedente de embarazo; proporción que aumenta a 39% en adolescentes que asisten a la escuela.</w:t>
      </w:r>
    </w:p>
    <w:p w14:paraId="337B9A10"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INEGI reporta también que las entidades federativas con el porcentaje más elevado de embarazos en adolescentes fueron: Coahuila (20.6%), Tlaxcala (20%), Chihuahua (18.9%), Guerrero (19.9%) y Nayarit (18.3%). A nivel nacional se registraron más de 9 mil nacimientos en niñas de 10 a 14 años. Ese mismo año nacieron, en promedio, dos hijos de niñas de entre 10 y 11 años, cada día (GIRE, 2018)</w:t>
      </w:r>
    </w:p>
    <w:p w14:paraId="27D2351A" w14:textId="63D2BEA6"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En cuanto a Guerrero en el año 2020, del 1 de enero hasta el 26 de octubre, 3 mil 81 niñas y adolescentes </w:t>
      </w:r>
      <w:r w:rsidR="008C569C">
        <w:rPr>
          <w:rFonts w:ascii="Roboto" w:eastAsia="Roboto" w:hAnsi="Roboto" w:cs="Roboto"/>
          <w:sz w:val="20"/>
          <w:szCs w:val="20"/>
        </w:rPr>
        <w:t>entre 9</w:t>
      </w:r>
      <w:r>
        <w:rPr>
          <w:rFonts w:ascii="Roboto" w:eastAsia="Roboto" w:hAnsi="Roboto" w:cs="Roboto"/>
          <w:sz w:val="20"/>
          <w:szCs w:val="20"/>
        </w:rPr>
        <w:t xml:space="preserve"> y 17 años han tenido un embarazo que llegó a término. Los municipios con más casos registrados de embarazo de niñas y adolescentes son: Acapulco, Chilpancingo, Chilapa, Tlapa de Comonfort, Zihuatanejo de Azueta e Iguala.</w:t>
      </w:r>
    </w:p>
    <w:p w14:paraId="464BDF64"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El embarazo adolescente es una situación que ocurre en todo el mundo, los factores asociados a esta problemática son el poco acceso a la educación, la cultura de cada región, el poco acceso a servicios de planificación, entre otros que toman la misma relevancia que los anteriores mencionados. </w:t>
      </w:r>
    </w:p>
    <w:p w14:paraId="67C5DAF7"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Actualmente todos los años, 7,3 millones de adolescentes menores de 18 años tiene un hijo, esto es: 20,000 adolescentes tienen un parto cada día. Además de presentarse, aproximadamente 70,000 muertes en adolescentes todos los años por complicaciones del embarazo y del parto y 3.2 millones de abortos inseguros entre adolescentes cada año.  (Carlos, 2015)</w:t>
      </w:r>
    </w:p>
    <w:p w14:paraId="2C6E1531"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El Instituto Nacional de Estadística y Geografía (INEGI, 2021), informó que la alta tasa de embarazo adolescente coloca a México en primer lugar en ocurrencia de embarazos en mujeres de 15 a 19 años dentro de los países de la Organización para la Cooperación y el Desarrollo Económico (OCDE), que en 2019 registraron una tasa promedio de 13.7 nacimientos por cada 1000 mujeres de 15 a 19 años.</w:t>
      </w:r>
    </w:p>
    <w:p w14:paraId="162FBC04"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El embarazo adolescente en una problemática que se presenta en todo el mundo y que requiere de estrategias de prevención que logren su efectividad. Dado que genera riesgos para la salud tanto materna como infantil, puesto que las complicaciones durante el embarazo y el parto son la segunda causa de muerte entre las adolescentes de 15 a 19 años en todo el mundo. El embarazo adolescente </w:t>
      </w:r>
      <w:r>
        <w:rPr>
          <w:rFonts w:ascii="Roboto" w:eastAsia="Roboto" w:hAnsi="Roboto" w:cs="Roboto"/>
          <w:sz w:val="20"/>
          <w:szCs w:val="20"/>
        </w:rPr>
        <w:lastRenderedPageBreak/>
        <w:t xml:space="preserve">aumenta el riesgo para las jóvenes madres y los recién nacidos, quienes tienen un riesgo mayor de mortalidad prenatal o de morir en las primeras semanas de vida, asimismo pueden presentar peso bajo al nacer. Por otro lado  se ha relacionado al embarazo prematuro con problemas socioeconómicos para las y los adolescentes, en quienes la mayoría deja los estudios para comenzar un nuevo hogar, también se dificulta el acceso a oportunidades laborales lo que conlleva a la posibilidad de prolongar los ciclos de pobreza y violencia. </w:t>
      </w:r>
    </w:p>
    <w:p w14:paraId="404C964F" w14:textId="77777777" w:rsidR="00492E5C" w:rsidRDefault="00000000">
      <w:pPr>
        <w:tabs>
          <w:tab w:val="left" w:pos="1418"/>
        </w:tabs>
        <w:ind w:hanging="2"/>
        <w:jc w:val="both"/>
        <w:rPr>
          <w:rFonts w:ascii="Roboto" w:eastAsia="Roboto" w:hAnsi="Roboto" w:cs="Roboto"/>
          <w:b/>
          <w:i/>
          <w:sz w:val="20"/>
          <w:szCs w:val="20"/>
        </w:rPr>
      </w:pPr>
      <w:r>
        <w:rPr>
          <w:rFonts w:ascii="Roboto" w:eastAsia="Roboto" w:hAnsi="Roboto" w:cs="Roboto"/>
          <w:b/>
          <w:i/>
          <w:sz w:val="20"/>
          <w:szCs w:val="20"/>
        </w:rPr>
        <w:t>METODOLOGÍA</w:t>
      </w:r>
    </w:p>
    <w:p w14:paraId="552F18A9" w14:textId="77777777" w:rsidR="00492E5C" w:rsidRDefault="00000000">
      <w:pPr>
        <w:tabs>
          <w:tab w:val="left" w:pos="1418"/>
        </w:tabs>
        <w:ind w:hanging="2"/>
        <w:jc w:val="both"/>
        <w:rPr>
          <w:rFonts w:ascii="Roboto" w:eastAsia="Roboto" w:hAnsi="Roboto" w:cs="Roboto"/>
          <w:b/>
          <w:sz w:val="20"/>
          <w:szCs w:val="20"/>
        </w:rPr>
      </w:pPr>
      <w:r>
        <w:rPr>
          <w:rFonts w:ascii="Roboto" w:eastAsia="Roboto" w:hAnsi="Roboto" w:cs="Roboto"/>
          <w:b/>
          <w:sz w:val="20"/>
          <w:szCs w:val="20"/>
        </w:rPr>
        <w:t>Diseño de investigación</w:t>
      </w:r>
    </w:p>
    <w:p w14:paraId="0AD1DB92"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Esta investigación tuvo un diseño cuantitativo con enfoque descriptivo debido a que se busca implementar intervenciones educativas para incrementar el conocimiento. Pre y pos test: se aplicó el instrumento antes y después de la intervención educativa. La población de estudio fueron estudiantes adolescentes inscritos en una escuela preparatoria de la UAGro, de Chilpancingo de los Bravo, Gro. El tipo de muestreo fue aleatorio, estratificado con asignación proporcional al tamaño del estrato de pre y pos Test: se realizó una evaluación diagnóstica antes y después de la intervención educativa. </w:t>
      </w:r>
    </w:p>
    <w:p w14:paraId="2FE13127" w14:textId="4BE648AE" w:rsidR="00492E5C" w:rsidRDefault="008C569C">
      <w:pPr>
        <w:tabs>
          <w:tab w:val="left" w:pos="1418"/>
        </w:tabs>
        <w:ind w:hanging="2"/>
        <w:jc w:val="both"/>
        <w:rPr>
          <w:rFonts w:ascii="Roboto" w:eastAsia="Roboto" w:hAnsi="Roboto" w:cs="Roboto"/>
          <w:sz w:val="20"/>
          <w:szCs w:val="20"/>
        </w:rPr>
      </w:pPr>
      <w:r>
        <w:rPr>
          <w:rFonts w:ascii="Roboto" w:eastAsia="Roboto" w:hAnsi="Roboto" w:cs="Roboto"/>
          <w:sz w:val="20"/>
          <w:szCs w:val="20"/>
        </w:rPr>
        <w:t>La muestra estuvo conformada por 95 alumnos de primer y tercer año que aceptaron participar en el estudio.</w:t>
      </w:r>
    </w:p>
    <w:p w14:paraId="6D277916" w14:textId="77777777" w:rsidR="00492E5C" w:rsidRPr="008C569C" w:rsidRDefault="00000000">
      <w:pPr>
        <w:tabs>
          <w:tab w:val="left" w:pos="1418"/>
        </w:tabs>
        <w:ind w:hanging="2"/>
        <w:jc w:val="both"/>
        <w:rPr>
          <w:rFonts w:ascii="Roboto" w:eastAsia="Roboto" w:hAnsi="Roboto" w:cs="Roboto"/>
          <w:sz w:val="20"/>
          <w:szCs w:val="20"/>
          <w:lang w:val="en-US"/>
        </w:rPr>
      </w:pPr>
      <w:r w:rsidRPr="008C569C">
        <w:rPr>
          <w:rFonts w:ascii="Roboto" w:eastAsia="Roboto" w:hAnsi="Roboto" w:cs="Roboto"/>
          <w:sz w:val="20"/>
          <w:szCs w:val="20"/>
          <w:lang w:val="en-US"/>
        </w:rPr>
        <w:t xml:space="preserve">N= </w:t>
      </w:r>
      <m:oMath>
        <m:f>
          <m:fPr>
            <m:ctrlPr>
              <w:rPr>
                <w:rFonts w:ascii="Cambria Math" w:eastAsia="Cambria Math" w:hAnsi="Cambria Math" w:cs="Cambria Math"/>
                <w:sz w:val="20"/>
                <w:szCs w:val="20"/>
              </w:rPr>
            </m:ctrlPr>
          </m:fPr>
          <m:num>
            <m:r>
              <w:rPr>
                <w:rFonts w:ascii="Cambria Math" w:eastAsia="Cambria Math" w:hAnsi="Cambria Math" w:cs="Cambria Math"/>
                <w:sz w:val="20"/>
                <w:szCs w:val="20"/>
              </w:rPr>
              <m:t>NPQ</m:t>
            </m:r>
          </m:num>
          <m:den>
            <m:d>
              <m:dPr>
                <m:ctrlPr>
                  <w:rPr>
                    <w:rFonts w:ascii="Cambria Math" w:eastAsia="Cambria Math" w:hAnsi="Cambria Math" w:cs="Cambria Math"/>
                    <w:sz w:val="20"/>
                    <w:szCs w:val="20"/>
                  </w:rPr>
                </m:ctrlPr>
              </m:dPr>
              <m:e>
                <m:r>
                  <w:rPr>
                    <w:rFonts w:ascii="Cambria Math" w:eastAsia="Cambria Math" w:hAnsi="Cambria Math" w:cs="Cambria Math"/>
                    <w:sz w:val="20"/>
                    <w:szCs w:val="20"/>
                  </w:rPr>
                  <m:t>N</m:t>
                </m:r>
                <m:r>
                  <w:rPr>
                    <w:rFonts w:ascii="Cambria Math" w:eastAsia="Cambria Math" w:hAnsi="Cambria Math" w:cs="Cambria Math"/>
                    <w:sz w:val="20"/>
                    <w:szCs w:val="20"/>
                    <w:lang w:val="en-US"/>
                  </w:rPr>
                  <m:t>-1</m:t>
                </m:r>
              </m:e>
            </m:d>
            <m:f>
              <m:fPr>
                <m:ctrlPr>
                  <w:rPr>
                    <w:rFonts w:ascii="Cambria Math" w:eastAsia="Cambria Math" w:hAnsi="Cambria Math" w:cs="Cambria Math"/>
                    <w:sz w:val="20"/>
                    <w:szCs w:val="20"/>
                  </w:rPr>
                </m:ctrlPr>
              </m:fPr>
              <m:num>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B</m:t>
                    </m:r>
                  </m:e>
                  <m:sup>
                    <m:r>
                      <w:rPr>
                        <w:rFonts w:ascii="Cambria Math" w:eastAsia="Cambria Math" w:hAnsi="Cambria Math" w:cs="Cambria Math"/>
                        <w:sz w:val="20"/>
                        <w:szCs w:val="20"/>
                        <w:lang w:val="en-US"/>
                      </w:rPr>
                      <m:t>2</m:t>
                    </m:r>
                  </m:sup>
                </m:sSup>
              </m:num>
              <m:den>
                <m:r>
                  <w:rPr>
                    <w:rFonts w:ascii="Cambria Math" w:eastAsia="Cambria Math" w:hAnsi="Cambria Math" w:cs="Cambria Math"/>
                    <w:sz w:val="20"/>
                    <w:szCs w:val="20"/>
                    <w:lang w:val="en-US"/>
                  </w:rPr>
                  <m:t>4</m:t>
                </m:r>
              </m:den>
            </m:f>
            <m:r>
              <w:rPr>
                <w:rFonts w:ascii="Cambria Math" w:eastAsia="Cambria Math" w:hAnsi="Cambria Math" w:cs="Cambria Math"/>
                <w:sz w:val="20"/>
                <w:szCs w:val="20"/>
                <w:lang w:val="en-US"/>
              </w:rPr>
              <m:t>+</m:t>
            </m:r>
            <m:r>
              <w:rPr>
                <w:rFonts w:ascii="Cambria Math" w:eastAsia="Cambria Math" w:hAnsi="Cambria Math" w:cs="Cambria Math"/>
                <w:sz w:val="20"/>
                <w:szCs w:val="20"/>
              </w:rPr>
              <m:t>PQ</m:t>
            </m:r>
          </m:den>
        </m:f>
      </m:oMath>
      <w:r w:rsidRPr="008C569C">
        <w:rPr>
          <w:rFonts w:ascii="Roboto" w:eastAsia="Roboto" w:hAnsi="Roboto" w:cs="Roboto"/>
          <w:sz w:val="20"/>
          <w:szCs w:val="20"/>
          <w:lang w:val="en-US"/>
        </w:rPr>
        <w:t xml:space="preserve">     </w:t>
      </w:r>
      <w:r w:rsidRPr="008C569C">
        <w:rPr>
          <w:rFonts w:ascii="Roboto" w:eastAsia="Roboto" w:hAnsi="Roboto" w:cs="Roboto"/>
          <w:sz w:val="20"/>
          <w:szCs w:val="20"/>
          <w:lang w:val="en-US"/>
        </w:rPr>
        <w:tab/>
        <w:t>p= 0.5</w:t>
      </w:r>
    </w:p>
    <w:p w14:paraId="1E5D2B9E" w14:textId="77777777" w:rsidR="00492E5C" w:rsidRPr="008C569C" w:rsidRDefault="00000000">
      <w:pPr>
        <w:tabs>
          <w:tab w:val="left" w:pos="1418"/>
        </w:tabs>
        <w:ind w:hanging="2"/>
        <w:jc w:val="both"/>
        <w:rPr>
          <w:rFonts w:ascii="Roboto" w:eastAsia="Roboto" w:hAnsi="Roboto" w:cs="Roboto"/>
          <w:sz w:val="20"/>
          <w:szCs w:val="20"/>
          <w:lang w:val="en-US"/>
        </w:rPr>
      </w:pPr>
      <w:r w:rsidRPr="008C569C">
        <w:rPr>
          <w:rFonts w:ascii="Roboto" w:eastAsia="Roboto" w:hAnsi="Roboto" w:cs="Roboto"/>
          <w:sz w:val="20"/>
          <w:szCs w:val="20"/>
          <w:lang w:val="en-US"/>
        </w:rPr>
        <w:tab/>
      </w:r>
      <w:r w:rsidRPr="008C569C">
        <w:rPr>
          <w:rFonts w:ascii="Roboto" w:eastAsia="Roboto" w:hAnsi="Roboto" w:cs="Roboto"/>
          <w:sz w:val="20"/>
          <w:szCs w:val="20"/>
          <w:lang w:val="en-US"/>
        </w:rPr>
        <w:tab/>
      </w:r>
      <w:r w:rsidRPr="008C569C">
        <w:rPr>
          <w:rFonts w:ascii="Roboto" w:eastAsia="Roboto" w:hAnsi="Roboto" w:cs="Roboto"/>
          <w:sz w:val="20"/>
          <w:szCs w:val="20"/>
          <w:lang w:val="en-US"/>
        </w:rPr>
        <w:tab/>
        <w:t>p= 0.05</w:t>
      </w:r>
    </w:p>
    <w:p w14:paraId="775F1227"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La unidad de análisis fueron estudiantes de primer y tercer año que aceptaron participar en la investigación.</w:t>
      </w:r>
    </w:p>
    <w:p w14:paraId="1548667F"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Para la recolección de datos se utilizó un cuestionario elaborado y validado por la investigadora Edith Coaquira Asqui de Puno- Perú en 2017, para obtener información sobre los conocimientos de los factores de riesgo del embarazo en la adolescencia, que consta de 16 interrogantes dividida en factores: </w:t>
      </w:r>
    </w:p>
    <w:p w14:paraId="1590C139"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Riesgo biológico: con 7 interrogantes (1, 2, 3, 4, 5, 6,7)</w:t>
      </w:r>
    </w:p>
    <w:p w14:paraId="6D516C30"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Riesgo psicológico: con 7 interrogantes (8, 9, 10, 11, 12, 13,14)</w:t>
      </w:r>
    </w:p>
    <w:p w14:paraId="67B06E63"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Riesgo socioeconómico: con 2 interrogantes (15, 16) </w:t>
      </w:r>
    </w:p>
    <w:p w14:paraId="7687BD07"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La validez del instrumento se dio mediante el juicio de expertos por 6 profesionales de salud, licenciada en enfermería obstetra, psicóloga, médico General, obteniéndose su validez del 100% y coeficiente alfa de Cronbach con una confiabilidad de 0.78, tuvo la prueba piloto, similar a la población de estudio.</w:t>
      </w:r>
    </w:p>
    <w:p w14:paraId="506BB96B" w14:textId="77777777" w:rsidR="00492E5C" w:rsidRDefault="00000000">
      <w:pPr>
        <w:tabs>
          <w:tab w:val="left" w:pos="1418"/>
        </w:tabs>
        <w:ind w:hanging="2"/>
        <w:jc w:val="both"/>
        <w:rPr>
          <w:rFonts w:ascii="Roboto" w:eastAsia="Roboto" w:hAnsi="Roboto" w:cs="Roboto"/>
          <w:b/>
          <w:sz w:val="20"/>
          <w:szCs w:val="20"/>
        </w:rPr>
      </w:pPr>
      <w:r>
        <w:rPr>
          <w:rFonts w:ascii="Roboto" w:eastAsia="Roboto" w:hAnsi="Roboto" w:cs="Roboto"/>
          <w:b/>
          <w:sz w:val="20"/>
          <w:szCs w:val="20"/>
        </w:rPr>
        <w:t>Variable dependiente</w:t>
      </w:r>
    </w:p>
    <w:p w14:paraId="4FB50BB9"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Nivel de conocimiento sobre factores de riesgo del embarazo en adolescentes antes y después de la intervención educativa. </w:t>
      </w:r>
    </w:p>
    <w:p w14:paraId="6F8F877B" w14:textId="77777777" w:rsidR="00492E5C" w:rsidRDefault="00000000">
      <w:pPr>
        <w:tabs>
          <w:tab w:val="left" w:pos="1418"/>
        </w:tabs>
        <w:ind w:hanging="2"/>
        <w:jc w:val="both"/>
        <w:rPr>
          <w:rFonts w:ascii="Roboto" w:eastAsia="Roboto" w:hAnsi="Roboto" w:cs="Roboto"/>
          <w:b/>
          <w:sz w:val="20"/>
          <w:szCs w:val="20"/>
        </w:rPr>
      </w:pPr>
      <w:r>
        <w:rPr>
          <w:rFonts w:ascii="Roboto" w:eastAsia="Roboto" w:hAnsi="Roboto" w:cs="Roboto"/>
          <w:b/>
          <w:sz w:val="20"/>
          <w:szCs w:val="20"/>
        </w:rPr>
        <w:t>Variables independientes</w:t>
      </w:r>
    </w:p>
    <w:p w14:paraId="704D5A43"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Edad, estado civil, sexo, factores de riesgo biológicos, factores de riesgo psicológicos y factores de riesgo económicos.</w:t>
      </w:r>
    </w:p>
    <w:p w14:paraId="628CC1C9"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lastRenderedPageBreak/>
        <w:t>Para el procesamiento de datos se utilizó el Software Statistical Package for the Social (SPSS 23) para crear una base de datos donde se capturaron las respuestas obtenidas por las adolescentes embarazadas.</w:t>
      </w:r>
    </w:p>
    <w:p w14:paraId="4CF32931"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El análisis de la información para cumplir con los objetivos planteados en esta se utilizó la estadística descriptiva e inferencial para determinar la asociación entre variables </w:t>
      </w:r>
    </w:p>
    <w:p w14:paraId="2780093B" w14:textId="77777777" w:rsidR="00492E5C" w:rsidRDefault="00000000">
      <w:pPr>
        <w:tabs>
          <w:tab w:val="left" w:pos="1418"/>
        </w:tabs>
        <w:ind w:hanging="2"/>
        <w:jc w:val="both"/>
        <w:rPr>
          <w:rFonts w:ascii="Roboto" w:eastAsia="Roboto" w:hAnsi="Roboto" w:cs="Roboto"/>
          <w:b/>
          <w:i/>
          <w:sz w:val="20"/>
          <w:szCs w:val="20"/>
        </w:rPr>
      </w:pPr>
      <w:r>
        <w:rPr>
          <w:rFonts w:ascii="Roboto" w:eastAsia="Roboto" w:hAnsi="Roboto" w:cs="Roboto"/>
          <w:b/>
          <w:i/>
          <w:sz w:val="20"/>
          <w:szCs w:val="20"/>
        </w:rPr>
        <w:t>RESULTADOS Y DISCUSIÓN</w:t>
      </w:r>
    </w:p>
    <w:p w14:paraId="75EEDA65" w14:textId="77777777" w:rsidR="00492E5C" w:rsidRDefault="00000000">
      <w:pPr>
        <w:tabs>
          <w:tab w:val="left" w:pos="1418"/>
        </w:tabs>
        <w:ind w:left="-2"/>
        <w:jc w:val="both"/>
        <w:rPr>
          <w:rFonts w:ascii="Roboto" w:eastAsia="Roboto" w:hAnsi="Roboto" w:cs="Roboto"/>
          <w:sz w:val="20"/>
          <w:szCs w:val="20"/>
        </w:rPr>
      </w:pPr>
      <w:r>
        <w:rPr>
          <w:rFonts w:ascii="Roboto" w:eastAsia="Roboto" w:hAnsi="Roboto" w:cs="Roboto"/>
          <w:sz w:val="20"/>
          <w:szCs w:val="20"/>
        </w:rPr>
        <w:t xml:space="preserve">En la siguiente tabla se muestra de manera general los resultados obtenidos antes y después, se muestra de igual manera las preguntas utilizadas en la prueba, así como la escala empleada para la medición de las respuestas recabadas. </w:t>
      </w:r>
    </w:p>
    <w:p w14:paraId="673D5D35" w14:textId="77777777" w:rsidR="00492E5C" w:rsidRDefault="00000000">
      <w:pPr>
        <w:tabs>
          <w:tab w:val="left" w:pos="1418"/>
        </w:tabs>
        <w:ind w:hanging="2"/>
        <w:jc w:val="both"/>
        <w:rPr>
          <w:rFonts w:ascii="Roboto" w:eastAsia="Roboto" w:hAnsi="Roboto" w:cs="Roboto"/>
          <w:b/>
          <w:sz w:val="20"/>
          <w:szCs w:val="20"/>
        </w:rPr>
      </w:pPr>
      <w:r>
        <w:rPr>
          <w:rFonts w:ascii="Roboto" w:eastAsia="Roboto" w:hAnsi="Roboto" w:cs="Roboto"/>
          <w:b/>
          <w:sz w:val="20"/>
          <w:szCs w:val="20"/>
        </w:rPr>
        <w:t>Tabla 1</w:t>
      </w:r>
    </w:p>
    <w:p w14:paraId="382DB8A9" w14:textId="77777777" w:rsidR="00492E5C" w:rsidRDefault="00000000">
      <w:pPr>
        <w:tabs>
          <w:tab w:val="left" w:pos="1418"/>
        </w:tabs>
        <w:spacing w:after="0"/>
        <w:ind w:hanging="2"/>
        <w:jc w:val="both"/>
        <w:rPr>
          <w:rFonts w:ascii="Roboto" w:eastAsia="Roboto" w:hAnsi="Roboto" w:cs="Roboto"/>
          <w:i/>
          <w:sz w:val="20"/>
          <w:szCs w:val="20"/>
        </w:rPr>
      </w:pPr>
      <w:r>
        <w:rPr>
          <w:rFonts w:ascii="Roboto" w:eastAsia="Roboto" w:hAnsi="Roboto" w:cs="Roboto"/>
          <w:i/>
          <w:sz w:val="20"/>
          <w:szCs w:val="20"/>
        </w:rPr>
        <w:t>Nivel de conocimiento antes y después sobre los factores de riesgo biológicos en el embarazo adolescente</w:t>
      </w:r>
    </w:p>
    <w:tbl>
      <w:tblPr>
        <w:tblStyle w:val="a"/>
        <w:tblpPr w:leftFromText="141" w:rightFromText="141" w:vertAnchor="text" w:tblpY="313"/>
        <w:tblW w:w="9016" w:type="dxa"/>
        <w:tblInd w:w="0" w:type="dxa"/>
        <w:tblBorders>
          <w:top w:val="single" w:sz="4" w:space="0" w:color="B2A1C7"/>
          <w:left w:val="single" w:sz="4" w:space="0" w:color="D7E3BC"/>
          <w:bottom w:val="single" w:sz="4" w:space="0" w:color="B2A1C7"/>
          <w:right w:val="single" w:sz="4" w:space="0" w:color="D7E3BC"/>
          <w:insideH w:val="single" w:sz="4" w:space="0" w:color="B2A1C7"/>
          <w:insideV w:val="single" w:sz="4" w:space="0" w:color="B2A1C7"/>
        </w:tblBorders>
        <w:tblLayout w:type="fixed"/>
        <w:tblLook w:val="0400" w:firstRow="0" w:lastRow="0" w:firstColumn="0" w:lastColumn="0" w:noHBand="0" w:noVBand="1"/>
      </w:tblPr>
      <w:tblGrid>
        <w:gridCol w:w="351"/>
        <w:gridCol w:w="2801"/>
        <w:gridCol w:w="516"/>
        <w:gridCol w:w="516"/>
        <w:gridCol w:w="713"/>
        <w:gridCol w:w="627"/>
        <w:gridCol w:w="627"/>
        <w:gridCol w:w="469"/>
        <w:gridCol w:w="515"/>
        <w:gridCol w:w="627"/>
        <w:gridCol w:w="627"/>
        <w:gridCol w:w="627"/>
      </w:tblGrid>
      <w:tr w:rsidR="00492E5C" w14:paraId="1B8F3992" w14:textId="77777777">
        <w:trPr>
          <w:trHeight w:val="44"/>
        </w:trPr>
        <w:tc>
          <w:tcPr>
            <w:tcW w:w="351" w:type="dxa"/>
          </w:tcPr>
          <w:p w14:paraId="4D11EF47" w14:textId="77777777" w:rsidR="00492E5C" w:rsidRDefault="00492E5C">
            <w:pPr>
              <w:tabs>
                <w:tab w:val="left" w:pos="1418"/>
              </w:tabs>
              <w:ind w:hanging="2"/>
              <w:jc w:val="both"/>
              <w:rPr>
                <w:rFonts w:ascii="Roboto" w:eastAsia="Roboto" w:hAnsi="Roboto" w:cs="Roboto"/>
                <w:sz w:val="20"/>
                <w:szCs w:val="20"/>
              </w:rPr>
            </w:pPr>
          </w:p>
        </w:tc>
        <w:tc>
          <w:tcPr>
            <w:tcW w:w="2801" w:type="dxa"/>
          </w:tcPr>
          <w:p w14:paraId="4415665C"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Preguntas</w:t>
            </w:r>
          </w:p>
        </w:tc>
        <w:tc>
          <w:tcPr>
            <w:tcW w:w="2999" w:type="dxa"/>
            <w:gridSpan w:val="5"/>
          </w:tcPr>
          <w:p w14:paraId="0404C306"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Antes</w:t>
            </w:r>
          </w:p>
        </w:tc>
        <w:tc>
          <w:tcPr>
            <w:tcW w:w="2865" w:type="dxa"/>
            <w:gridSpan w:val="5"/>
          </w:tcPr>
          <w:p w14:paraId="45BA6A5D"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Después</w:t>
            </w:r>
          </w:p>
        </w:tc>
      </w:tr>
      <w:tr w:rsidR="00492E5C" w14:paraId="26718699" w14:textId="77777777" w:rsidTr="008C569C">
        <w:trPr>
          <w:cantSplit/>
          <w:trHeight w:val="2013"/>
        </w:trPr>
        <w:tc>
          <w:tcPr>
            <w:tcW w:w="351" w:type="dxa"/>
          </w:tcPr>
          <w:p w14:paraId="60A049F6" w14:textId="77777777" w:rsidR="00492E5C" w:rsidRDefault="00492E5C">
            <w:pPr>
              <w:tabs>
                <w:tab w:val="left" w:pos="1418"/>
              </w:tabs>
              <w:ind w:hanging="2"/>
              <w:jc w:val="both"/>
              <w:rPr>
                <w:rFonts w:ascii="Roboto" w:eastAsia="Roboto" w:hAnsi="Roboto" w:cs="Roboto"/>
                <w:sz w:val="20"/>
                <w:szCs w:val="20"/>
              </w:rPr>
            </w:pPr>
          </w:p>
        </w:tc>
        <w:tc>
          <w:tcPr>
            <w:tcW w:w="2801" w:type="dxa"/>
          </w:tcPr>
          <w:p w14:paraId="00425DDA" w14:textId="77777777" w:rsidR="00492E5C" w:rsidRDefault="00492E5C">
            <w:pPr>
              <w:tabs>
                <w:tab w:val="left" w:pos="1418"/>
              </w:tabs>
              <w:ind w:hanging="2"/>
              <w:jc w:val="center"/>
              <w:rPr>
                <w:rFonts w:ascii="Roboto" w:eastAsia="Roboto" w:hAnsi="Roboto" w:cs="Roboto"/>
                <w:b/>
                <w:sz w:val="20"/>
                <w:szCs w:val="20"/>
              </w:rPr>
            </w:pPr>
          </w:p>
          <w:p w14:paraId="0D1734DD"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ESCALA DE MEDICIÓN</w:t>
            </w:r>
          </w:p>
        </w:tc>
        <w:tc>
          <w:tcPr>
            <w:tcW w:w="516" w:type="dxa"/>
            <w:textDirection w:val="btLr"/>
          </w:tcPr>
          <w:p w14:paraId="4E53AC65" w14:textId="77777777" w:rsidR="00492E5C" w:rsidRDefault="00000000" w:rsidP="008C569C">
            <w:pPr>
              <w:tabs>
                <w:tab w:val="left" w:pos="1418"/>
              </w:tabs>
              <w:ind w:right="113" w:hanging="2"/>
              <w:jc w:val="center"/>
              <w:rPr>
                <w:rFonts w:ascii="Roboto" w:eastAsia="Roboto" w:hAnsi="Roboto" w:cs="Roboto"/>
                <w:b/>
                <w:sz w:val="20"/>
                <w:szCs w:val="20"/>
              </w:rPr>
            </w:pPr>
            <w:r>
              <w:rPr>
                <w:rFonts w:ascii="Roboto" w:eastAsia="Roboto" w:hAnsi="Roboto" w:cs="Roboto"/>
                <w:b/>
                <w:sz w:val="20"/>
                <w:szCs w:val="20"/>
              </w:rPr>
              <w:t>Muy en desacuerdo</w:t>
            </w:r>
          </w:p>
        </w:tc>
        <w:tc>
          <w:tcPr>
            <w:tcW w:w="516" w:type="dxa"/>
            <w:textDirection w:val="btLr"/>
          </w:tcPr>
          <w:p w14:paraId="7B098A0D" w14:textId="77777777" w:rsidR="00492E5C" w:rsidRDefault="00000000" w:rsidP="008C569C">
            <w:pPr>
              <w:tabs>
                <w:tab w:val="left" w:pos="1418"/>
              </w:tabs>
              <w:ind w:right="113" w:hanging="2"/>
              <w:jc w:val="center"/>
              <w:rPr>
                <w:rFonts w:ascii="Roboto" w:eastAsia="Roboto" w:hAnsi="Roboto" w:cs="Roboto"/>
                <w:b/>
                <w:sz w:val="20"/>
                <w:szCs w:val="20"/>
              </w:rPr>
            </w:pPr>
            <w:r>
              <w:rPr>
                <w:rFonts w:ascii="Roboto" w:eastAsia="Roboto" w:hAnsi="Roboto" w:cs="Roboto"/>
                <w:b/>
                <w:sz w:val="20"/>
                <w:szCs w:val="20"/>
              </w:rPr>
              <w:t>En desacuerdo</w:t>
            </w:r>
          </w:p>
        </w:tc>
        <w:tc>
          <w:tcPr>
            <w:tcW w:w="713" w:type="dxa"/>
            <w:textDirection w:val="btLr"/>
          </w:tcPr>
          <w:p w14:paraId="380210CE" w14:textId="77777777" w:rsidR="00492E5C" w:rsidRDefault="00000000" w:rsidP="008C569C">
            <w:pPr>
              <w:tabs>
                <w:tab w:val="left" w:pos="1418"/>
              </w:tabs>
              <w:ind w:right="113" w:hanging="2"/>
              <w:jc w:val="center"/>
              <w:rPr>
                <w:rFonts w:ascii="Roboto" w:eastAsia="Roboto" w:hAnsi="Roboto" w:cs="Roboto"/>
                <w:b/>
                <w:sz w:val="20"/>
                <w:szCs w:val="20"/>
              </w:rPr>
            </w:pPr>
            <w:r>
              <w:rPr>
                <w:rFonts w:ascii="Roboto" w:eastAsia="Roboto" w:hAnsi="Roboto" w:cs="Roboto"/>
                <w:b/>
                <w:sz w:val="20"/>
                <w:szCs w:val="20"/>
              </w:rPr>
              <w:t>Indeciso</w:t>
            </w:r>
          </w:p>
        </w:tc>
        <w:tc>
          <w:tcPr>
            <w:tcW w:w="627" w:type="dxa"/>
            <w:textDirection w:val="btLr"/>
          </w:tcPr>
          <w:p w14:paraId="424B80E2" w14:textId="77777777" w:rsidR="00492E5C" w:rsidRDefault="00000000" w:rsidP="008C569C">
            <w:pPr>
              <w:tabs>
                <w:tab w:val="left" w:pos="1418"/>
              </w:tabs>
              <w:ind w:right="113" w:hanging="2"/>
              <w:jc w:val="center"/>
              <w:rPr>
                <w:rFonts w:ascii="Roboto" w:eastAsia="Roboto" w:hAnsi="Roboto" w:cs="Roboto"/>
                <w:b/>
                <w:sz w:val="20"/>
                <w:szCs w:val="20"/>
              </w:rPr>
            </w:pPr>
            <w:r>
              <w:rPr>
                <w:rFonts w:ascii="Roboto" w:eastAsia="Roboto" w:hAnsi="Roboto" w:cs="Roboto"/>
                <w:b/>
                <w:sz w:val="20"/>
                <w:szCs w:val="20"/>
              </w:rPr>
              <w:t>De acuerdo</w:t>
            </w:r>
          </w:p>
        </w:tc>
        <w:tc>
          <w:tcPr>
            <w:tcW w:w="627" w:type="dxa"/>
            <w:textDirection w:val="btLr"/>
          </w:tcPr>
          <w:p w14:paraId="659C33F8" w14:textId="77777777" w:rsidR="00492E5C" w:rsidRDefault="00000000" w:rsidP="008C569C">
            <w:pPr>
              <w:tabs>
                <w:tab w:val="left" w:pos="1418"/>
              </w:tabs>
              <w:ind w:right="113" w:hanging="2"/>
              <w:jc w:val="center"/>
              <w:rPr>
                <w:rFonts w:ascii="Roboto" w:eastAsia="Roboto" w:hAnsi="Roboto" w:cs="Roboto"/>
                <w:b/>
                <w:sz w:val="20"/>
                <w:szCs w:val="20"/>
              </w:rPr>
            </w:pPr>
            <w:r>
              <w:rPr>
                <w:rFonts w:ascii="Roboto" w:eastAsia="Roboto" w:hAnsi="Roboto" w:cs="Roboto"/>
                <w:b/>
                <w:sz w:val="20"/>
                <w:szCs w:val="20"/>
              </w:rPr>
              <w:t>Muy de acuerdo</w:t>
            </w:r>
          </w:p>
        </w:tc>
        <w:tc>
          <w:tcPr>
            <w:tcW w:w="469" w:type="dxa"/>
            <w:textDirection w:val="btLr"/>
          </w:tcPr>
          <w:p w14:paraId="34829114" w14:textId="77777777" w:rsidR="00492E5C" w:rsidRDefault="00000000" w:rsidP="008C569C">
            <w:pPr>
              <w:tabs>
                <w:tab w:val="left" w:pos="1418"/>
              </w:tabs>
              <w:ind w:right="113" w:hanging="2"/>
              <w:jc w:val="center"/>
              <w:rPr>
                <w:rFonts w:ascii="Roboto" w:eastAsia="Roboto" w:hAnsi="Roboto" w:cs="Roboto"/>
                <w:b/>
                <w:sz w:val="20"/>
                <w:szCs w:val="20"/>
              </w:rPr>
            </w:pPr>
            <w:r>
              <w:rPr>
                <w:rFonts w:ascii="Roboto" w:eastAsia="Roboto" w:hAnsi="Roboto" w:cs="Roboto"/>
                <w:b/>
                <w:sz w:val="20"/>
                <w:szCs w:val="20"/>
              </w:rPr>
              <w:t>Muy en desacuerdo</w:t>
            </w:r>
          </w:p>
        </w:tc>
        <w:tc>
          <w:tcPr>
            <w:tcW w:w="515" w:type="dxa"/>
            <w:textDirection w:val="btLr"/>
          </w:tcPr>
          <w:p w14:paraId="100479E5" w14:textId="77777777" w:rsidR="00492E5C" w:rsidRDefault="00000000" w:rsidP="008C569C">
            <w:pPr>
              <w:tabs>
                <w:tab w:val="left" w:pos="1418"/>
              </w:tabs>
              <w:ind w:right="113" w:hanging="2"/>
              <w:jc w:val="center"/>
              <w:rPr>
                <w:rFonts w:ascii="Roboto" w:eastAsia="Roboto" w:hAnsi="Roboto" w:cs="Roboto"/>
                <w:b/>
                <w:sz w:val="20"/>
                <w:szCs w:val="20"/>
              </w:rPr>
            </w:pPr>
            <w:r>
              <w:rPr>
                <w:rFonts w:ascii="Roboto" w:eastAsia="Roboto" w:hAnsi="Roboto" w:cs="Roboto"/>
                <w:b/>
                <w:sz w:val="20"/>
                <w:szCs w:val="20"/>
              </w:rPr>
              <w:t>En desacuerdo</w:t>
            </w:r>
          </w:p>
        </w:tc>
        <w:tc>
          <w:tcPr>
            <w:tcW w:w="627" w:type="dxa"/>
            <w:textDirection w:val="btLr"/>
          </w:tcPr>
          <w:p w14:paraId="16C50090" w14:textId="77777777" w:rsidR="00492E5C" w:rsidRDefault="00000000" w:rsidP="008C569C">
            <w:pPr>
              <w:tabs>
                <w:tab w:val="left" w:pos="1418"/>
              </w:tabs>
              <w:ind w:right="113" w:hanging="2"/>
              <w:jc w:val="center"/>
              <w:rPr>
                <w:rFonts w:ascii="Roboto" w:eastAsia="Roboto" w:hAnsi="Roboto" w:cs="Roboto"/>
                <w:b/>
                <w:sz w:val="20"/>
                <w:szCs w:val="20"/>
              </w:rPr>
            </w:pPr>
            <w:r>
              <w:rPr>
                <w:rFonts w:ascii="Roboto" w:eastAsia="Roboto" w:hAnsi="Roboto" w:cs="Roboto"/>
                <w:b/>
                <w:sz w:val="20"/>
                <w:szCs w:val="20"/>
              </w:rPr>
              <w:t>Indeciso</w:t>
            </w:r>
          </w:p>
        </w:tc>
        <w:tc>
          <w:tcPr>
            <w:tcW w:w="627" w:type="dxa"/>
            <w:textDirection w:val="btLr"/>
          </w:tcPr>
          <w:p w14:paraId="1EB35AE6" w14:textId="77777777" w:rsidR="00492E5C" w:rsidRDefault="00000000" w:rsidP="008C569C">
            <w:pPr>
              <w:tabs>
                <w:tab w:val="left" w:pos="1418"/>
              </w:tabs>
              <w:ind w:right="113" w:hanging="2"/>
              <w:jc w:val="center"/>
              <w:rPr>
                <w:rFonts w:ascii="Roboto" w:eastAsia="Roboto" w:hAnsi="Roboto" w:cs="Roboto"/>
                <w:b/>
                <w:sz w:val="20"/>
                <w:szCs w:val="20"/>
              </w:rPr>
            </w:pPr>
            <w:r>
              <w:rPr>
                <w:rFonts w:ascii="Roboto" w:eastAsia="Roboto" w:hAnsi="Roboto" w:cs="Roboto"/>
                <w:b/>
                <w:sz w:val="20"/>
                <w:szCs w:val="20"/>
              </w:rPr>
              <w:t>De acuerdo</w:t>
            </w:r>
          </w:p>
        </w:tc>
        <w:tc>
          <w:tcPr>
            <w:tcW w:w="627" w:type="dxa"/>
            <w:textDirection w:val="btLr"/>
          </w:tcPr>
          <w:p w14:paraId="61B2E113" w14:textId="77777777" w:rsidR="00492E5C" w:rsidRDefault="00000000" w:rsidP="008C569C">
            <w:pPr>
              <w:tabs>
                <w:tab w:val="left" w:pos="1418"/>
              </w:tabs>
              <w:ind w:right="113" w:hanging="2"/>
              <w:jc w:val="center"/>
              <w:rPr>
                <w:rFonts w:ascii="Roboto" w:eastAsia="Roboto" w:hAnsi="Roboto" w:cs="Roboto"/>
                <w:b/>
                <w:sz w:val="20"/>
                <w:szCs w:val="20"/>
              </w:rPr>
            </w:pPr>
            <w:r>
              <w:rPr>
                <w:rFonts w:ascii="Roboto" w:eastAsia="Roboto" w:hAnsi="Roboto" w:cs="Roboto"/>
                <w:b/>
                <w:sz w:val="20"/>
                <w:szCs w:val="20"/>
              </w:rPr>
              <w:t>Muy de acuerdo</w:t>
            </w:r>
          </w:p>
        </w:tc>
      </w:tr>
      <w:tr w:rsidR="00492E5C" w14:paraId="1600602D" w14:textId="77777777">
        <w:tc>
          <w:tcPr>
            <w:tcW w:w="351" w:type="dxa"/>
          </w:tcPr>
          <w:p w14:paraId="6C455640" w14:textId="77777777" w:rsidR="00492E5C" w:rsidRDefault="00000000">
            <w:pPr>
              <w:tabs>
                <w:tab w:val="left" w:pos="1418"/>
              </w:tabs>
              <w:ind w:hanging="2"/>
              <w:rPr>
                <w:rFonts w:ascii="Roboto" w:eastAsia="Roboto" w:hAnsi="Roboto" w:cs="Roboto"/>
                <w:sz w:val="20"/>
                <w:szCs w:val="20"/>
              </w:rPr>
            </w:pPr>
            <w:r>
              <w:rPr>
                <w:rFonts w:ascii="Roboto" w:eastAsia="Roboto" w:hAnsi="Roboto" w:cs="Roboto"/>
                <w:sz w:val="20"/>
                <w:szCs w:val="20"/>
              </w:rPr>
              <w:t>1</w:t>
            </w:r>
          </w:p>
        </w:tc>
        <w:tc>
          <w:tcPr>
            <w:tcW w:w="2801" w:type="dxa"/>
          </w:tcPr>
          <w:p w14:paraId="3B0AB7B5" w14:textId="77777777" w:rsidR="00492E5C" w:rsidRDefault="00000000">
            <w:pPr>
              <w:tabs>
                <w:tab w:val="left" w:pos="1418"/>
              </w:tabs>
              <w:ind w:hanging="2"/>
              <w:rPr>
                <w:rFonts w:ascii="Roboto" w:eastAsia="Roboto" w:hAnsi="Roboto" w:cs="Roboto"/>
                <w:sz w:val="20"/>
                <w:szCs w:val="20"/>
              </w:rPr>
            </w:pPr>
            <w:r>
              <w:rPr>
                <w:rFonts w:ascii="Roboto" w:eastAsia="Roboto" w:hAnsi="Roboto" w:cs="Roboto"/>
                <w:sz w:val="20"/>
                <w:szCs w:val="20"/>
              </w:rPr>
              <w:t>El aborto es un riesgo que se presenta en el embarazo de las adolescentes</w:t>
            </w:r>
          </w:p>
        </w:tc>
        <w:tc>
          <w:tcPr>
            <w:tcW w:w="516" w:type="dxa"/>
          </w:tcPr>
          <w:p w14:paraId="2536684F"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516" w:type="dxa"/>
          </w:tcPr>
          <w:p w14:paraId="334C521A"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2.2</w:t>
            </w:r>
          </w:p>
        </w:tc>
        <w:tc>
          <w:tcPr>
            <w:tcW w:w="713" w:type="dxa"/>
          </w:tcPr>
          <w:p w14:paraId="11F67A27"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21.1</w:t>
            </w:r>
          </w:p>
        </w:tc>
        <w:tc>
          <w:tcPr>
            <w:tcW w:w="627" w:type="dxa"/>
          </w:tcPr>
          <w:p w14:paraId="37B8E151"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41.1</w:t>
            </w:r>
          </w:p>
        </w:tc>
        <w:tc>
          <w:tcPr>
            <w:tcW w:w="627" w:type="dxa"/>
          </w:tcPr>
          <w:p w14:paraId="4AA8AE47"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35.6</w:t>
            </w:r>
          </w:p>
        </w:tc>
        <w:tc>
          <w:tcPr>
            <w:tcW w:w="469" w:type="dxa"/>
          </w:tcPr>
          <w:p w14:paraId="4432A911"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515" w:type="dxa"/>
          </w:tcPr>
          <w:p w14:paraId="668CD1C2"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627" w:type="dxa"/>
          </w:tcPr>
          <w:p w14:paraId="4357DE7C"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3.2</w:t>
            </w:r>
          </w:p>
        </w:tc>
        <w:tc>
          <w:tcPr>
            <w:tcW w:w="627" w:type="dxa"/>
          </w:tcPr>
          <w:p w14:paraId="1CFF212D"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33.0</w:t>
            </w:r>
          </w:p>
        </w:tc>
        <w:tc>
          <w:tcPr>
            <w:tcW w:w="627" w:type="dxa"/>
          </w:tcPr>
          <w:p w14:paraId="02A884EE"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63.8</w:t>
            </w:r>
          </w:p>
        </w:tc>
      </w:tr>
      <w:tr w:rsidR="00492E5C" w14:paraId="3548E944" w14:textId="77777777">
        <w:tc>
          <w:tcPr>
            <w:tcW w:w="351" w:type="dxa"/>
          </w:tcPr>
          <w:p w14:paraId="27765D4B" w14:textId="77777777" w:rsidR="00492E5C" w:rsidRDefault="00000000">
            <w:pPr>
              <w:tabs>
                <w:tab w:val="left" w:pos="1418"/>
              </w:tabs>
              <w:ind w:hanging="2"/>
              <w:rPr>
                <w:rFonts w:ascii="Roboto" w:eastAsia="Roboto" w:hAnsi="Roboto" w:cs="Roboto"/>
                <w:sz w:val="20"/>
                <w:szCs w:val="20"/>
              </w:rPr>
            </w:pPr>
            <w:r>
              <w:rPr>
                <w:rFonts w:ascii="Roboto" w:eastAsia="Roboto" w:hAnsi="Roboto" w:cs="Roboto"/>
                <w:sz w:val="20"/>
                <w:szCs w:val="20"/>
              </w:rPr>
              <w:t>2</w:t>
            </w:r>
          </w:p>
        </w:tc>
        <w:tc>
          <w:tcPr>
            <w:tcW w:w="2801" w:type="dxa"/>
          </w:tcPr>
          <w:p w14:paraId="02E5C08B" w14:textId="77777777" w:rsidR="00492E5C" w:rsidRDefault="00000000">
            <w:pPr>
              <w:tabs>
                <w:tab w:val="left" w:pos="1418"/>
              </w:tabs>
              <w:ind w:hanging="2"/>
              <w:rPr>
                <w:rFonts w:ascii="Roboto" w:eastAsia="Roboto" w:hAnsi="Roboto" w:cs="Roboto"/>
                <w:sz w:val="20"/>
                <w:szCs w:val="20"/>
              </w:rPr>
            </w:pPr>
            <w:r>
              <w:rPr>
                <w:rFonts w:ascii="Roboto" w:eastAsia="Roboto" w:hAnsi="Roboto" w:cs="Roboto"/>
                <w:sz w:val="20"/>
                <w:szCs w:val="20"/>
              </w:rPr>
              <w:t>En adolescentes embarazadas se puede observar Cuadro hipertensivo, (problemas de presión)</w:t>
            </w:r>
          </w:p>
        </w:tc>
        <w:tc>
          <w:tcPr>
            <w:tcW w:w="516" w:type="dxa"/>
          </w:tcPr>
          <w:p w14:paraId="4318541C"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1.1</w:t>
            </w:r>
          </w:p>
        </w:tc>
        <w:tc>
          <w:tcPr>
            <w:tcW w:w="516" w:type="dxa"/>
          </w:tcPr>
          <w:p w14:paraId="175F982F"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1.1</w:t>
            </w:r>
          </w:p>
        </w:tc>
        <w:tc>
          <w:tcPr>
            <w:tcW w:w="713" w:type="dxa"/>
          </w:tcPr>
          <w:p w14:paraId="495DFDAB"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35.6</w:t>
            </w:r>
          </w:p>
        </w:tc>
        <w:tc>
          <w:tcPr>
            <w:tcW w:w="627" w:type="dxa"/>
          </w:tcPr>
          <w:p w14:paraId="35D9649C"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44.4</w:t>
            </w:r>
          </w:p>
        </w:tc>
        <w:tc>
          <w:tcPr>
            <w:tcW w:w="627" w:type="dxa"/>
          </w:tcPr>
          <w:p w14:paraId="6FF58631"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17.8</w:t>
            </w:r>
          </w:p>
        </w:tc>
        <w:tc>
          <w:tcPr>
            <w:tcW w:w="469" w:type="dxa"/>
          </w:tcPr>
          <w:p w14:paraId="3929F79E"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515" w:type="dxa"/>
          </w:tcPr>
          <w:p w14:paraId="1A0D3EF1"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627" w:type="dxa"/>
          </w:tcPr>
          <w:p w14:paraId="09347587"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10.6</w:t>
            </w:r>
          </w:p>
        </w:tc>
        <w:tc>
          <w:tcPr>
            <w:tcW w:w="627" w:type="dxa"/>
          </w:tcPr>
          <w:p w14:paraId="3C8D6494"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39.4</w:t>
            </w:r>
          </w:p>
        </w:tc>
        <w:tc>
          <w:tcPr>
            <w:tcW w:w="627" w:type="dxa"/>
          </w:tcPr>
          <w:p w14:paraId="175865DF"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50.0</w:t>
            </w:r>
          </w:p>
        </w:tc>
      </w:tr>
      <w:tr w:rsidR="00492E5C" w14:paraId="632CCC1E" w14:textId="77777777">
        <w:tc>
          <w:tcPr>
            <w:tcW w:w="351" w:type="dxa"/>
          </w:tcPr>
          <w:p w14:paraId="49299398" w14:textId="77777777" w:rsidR="00492E5C" w:rsidRDefault="00000000">
            <w:pPr>
              <w:tabs>
                <w:tab w:val="left" w:pos="1418"/>
              </w:tabs>
              <w:ind w:hanging="2"/>
              <w:rPr>
                <w:rFonts w:ascii="Roboto" w:eastAsia="Roboto" w:hAnsi="Roboto" w:cs="Roboto"/>
                <w:sz w:val="20"/>
                <w:szCs w:val="20"/>
              </w:rPr>
            </w:pPr>
            <w:r>
              <w:rPr>
                <w:rFonts w:ascii="Roboto" w:eastAsia="Roboto" w:hAnsi="Roboto" w:cs="Roboto"/>
                <w:sz w:val="20"/>
                <w:szCs w:val="20"/>
              </w:rPr>
              <w:t>3</w:t>
            </w:r>
          </w:p>
        </w:tc>
        <w:tc>
          <w:tcPr>
            <w:tcW w:w="2801" w:type="dxa"/>
          </w:tcPr>
          <w:p w14:paraId="5B100968" w14:textId="77777777" w:rsidR="00492E5C" w:rsidRDefault="00000000">
            <w:pPr>
              <w:tabs>
                <w:tab w:val="left" w:pos="1418"/>
              </w:tabs>
              <w:ind w:hanging="2"/>
              <w:rPr>
                <w:rFonts w:ascii="Roboto" w:eastAsia="Roboto" w:hAnsi="Roboto" w:cs="Roboto"/>
                <w:sz w:val="20"/>
                <w:szCs w:val="20"/>
              </w:rPr>
            </w:pPr>
            <w:r>
              <w:rPr>
                <w:rFonts w:ascii="Roboto" w:eastAsia="Roboto" w:hAnsi="Roboto" w:cs="Roboto"/>
                <w:sz w:val="20"/>
                <w:szCs w:val="20"/>
              </w:rPr>
              <w:t>En las adolescentes embarazadas se puede observar una nutrición deficiente, (mala alimentación)</w:t>
            </w:r>
          </w:p>
        </w:tc>
        <w:tc>
          <w:tcPr>
            <w:tcW w:w="516" w:type="dxa"/>
          </w:tcPr>
          <w:p w14:paraId="1145B6CC"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516" w:type="dxa"/>
          </w:tcPr>
          <w:p w14:paraId="3A8265AF"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2.2</w:t>
            </w:r>
          </w:p>
        </w:tc>
        <w:tc>
          <w:tcPr>
            <w:tcW w:w="713" w:type="dxa"/>
          </w:tcPr>
          <w:p w14:paraId="3783BF8B"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22.2</w:t>
            </w:r>
          </w:p>
        </w:tc>
        <w:tc>
          <w:tcPr>
            <w:tcW w:w="627" w:type="dxa"/>
          </w:tcPr>
          <w:p w14:paraId="54581096"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50.0</w:t>
            </w:r>
          </w:p>
        </w:tc>
        <w:tc>
          <w:tcPr>
            <w:tcW w:w="627" w:type="dxa"/>
          </w:tcPr>
          <w:p w14:paraId="51812335"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25.6</w:t>
            </w:r>
          </w:p>
        </w:tc>
        <w:tc>
          <w:tcPr>
            <w:tcW w:w="469" w:type="dxa"/>
          </w:tcPr>
          <w:p w14:paraId="6230847D"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515" w:type="dxa"/>
          </w:tcPr>
          <w:p w14:paraId="7A57A040"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627" w:type="dxa"/>
          </w:tcPr>
          <w:p w14:paraId="0EABA639"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11.7</w:t>
            </w:r>
          </w:p>
        </w:tc>
        <w:tc>
          <w:tcPr>
            <w:tcW w:w="627" w:type="dxa"/>
          </w:tcPr>
          <w:p w14:paraId="6A148CA1"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36.2</w:t>
            </w:r>
          </w:p>
        </w:tc>
        <w:tc>
          <w:tcPr>
            <w:tcW w:w="627" w:type="dxa"/>
          </w:tcPr>
          <w:p w14:paraId="3163F7F9"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52.1</w:t>
            </w:r>
          </w:p>
        </w:tc>
      </w:tr>
      <w:tr w:rsidR="00492E5C" w14:paraId="12A261A1" w14:textId="77777777">
        <w:tc>
          <w:tcPr>
            <w:tcW w:w="351" w:type="dxa"/>
          </w:tcPr>
          <w:p w14:paraId="489F91BC" w14:textId="77777777" w:rsidR="00492E5C" w:rsidRDefault="00000000">
            <w:pPr>
              <w:tabs>
                <w:tab w:val="left" w:pos="1418"/>
              </w:tabs>
              <w:ind w:hanging="2"/>
              <w:rPr>
                <w:rFonts w:ascii="Roboto" w:eastAsia="Roboto" w:hAnsi="Roboto" w:cs="Roboto"/>
                <w:sz w:val="20"/>
                <w:szCs w:val="20"/>
              </w:rPr>
            </w:pPr>
            <w:r>
              <w:rPr>
                <w:rFonts w:ascii="Roboto" w:eastAsia="Roboto" w:hAnsi="Roboto" w:cs="Roboto"/>
                <w:sz w:val="20"/>
                <w:szCs w:val="20"/>
              </w:rPr>
              <w:t>4</w:t>
            </w:r>
          </w:p>
        </w:tc>
        <w:tc>
          <w:tcPr>
            <w:tcW w:w="2801" w:type="dxa"/>
          </w:tcPr>
          <w:p w14:paraId="2CA6B649" w14:textId="77777777" w:rsidR="00492E5C" w:rsidRDefault="00000000">
            <w:pPr>
              <w:tabs>
                <w:tab w:val="left" w:pos="1418"/>
              </w:tabs>
              <w:ind w:hanging="2"/>
              <w:rPr>
                <w:rFonts w:ascii="Roboto" w:eastAsia="Roboto" w:hAnsi="Roboto" w:cs="Roboto"/>
                <w:sz w:val="20"/>
                <w:szCs w:val="20"/>
              </w:rPr>
            </w:pPr>
            <w:r>
              <w:rPr>
                <w:rFonts w:ascii="Roboto" w:eastAsia="Roboto" w:hAnsi="Roboto" w:cs="Roboto"/>
                <w:sz w:val="20"/>
                <w:szCs w:val="20"/>
              </w:rPr>
              <w:t>Las adolescentes embarazadas corren riesgos de presentar partos prematuros.</w:t>
            </w:r>
          </w:p>
        </w:tc>
        <w:tc>
          <w:tcPr>
            <w:tcW w:w="516" w:type="dxa"/>
          </w:tcPr>
          <w:p w14:paraId="12ABD1F5"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1.1</w:t>
            </w:r>
          </w:p>
        </w:tc>
        <w:tc>
          <w:tcPr>
            <w:tcW w:w="516" w:type="dxa"/>
          </w:tcPr>
          <w:p w14:paraId="64A269C3"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1.1</w:t>
            </w:r>
          </w:p>
        </w:tc>
        <w:tc>
          <w:tcPr>
            <w:tcW w:w="713" w:type="dxa"/>
          </w:tcPr>
          <w:p w14:paraId="45C03BCD"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10.0</w:t>
            </w:r>
          </w:p>
        </w:tc>
        <w:tc>
          <w:tcPr>
            <w:tcW w:w="627" w:type="dxa"/>
          </w:tcPr>
          <w:p w14:paraId="7AC2F8C4"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38.9</w:t>
            </w:r>
          </w:p>
        </w:tc>
        <w:tc>
          <w:tcPr>
            <w:tcW w:w="627" w:type="dxa"/>
          </w:tcPr>
          <w:p w14:paraId="24CE7A7B"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48.9</w:t>
            </w:r>
          </w:p>
        </w:tc>
        <w:tc>
          <w:tcPr>
            <w:tcW w:w="469" w:type="dxa"/>
          </w:tcPr>
          <w:p w14:paraId="203D7D27"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515" w:type="dxa"/>
          </w:tcPr>
          <w:p w14:paraId="71F70B0B"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627" w:type="dxa"/>
          </w:tcPr>
          <w:p w14:paraId="2D6FA8F2"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4.3</w:t>
            </w:r>
          </w:p>
        </w:tc>
        <w:tc>
          <w:tcPr>
            <w:tcW w:w="627" w:type="dxa"/>
          </w:tcPr>
          <w:p w14:paraId="2FB120CF"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29.8</w:t>
            </w:r>
          </w:p>
        </w:tc>
        <w:tc>
          <w:tcPr>
            <w:tcW w:w="627" w:type="dxa"/>
          </w:tcPr>
          <w:p w14:paraId="39447752"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66.0</w:t>
            </w:r>
          </w:p>
        </w:tc>
      </w:tr>
      <w:tr w:rsidR="00492E5C" w14:paraId="5893A5FA" w14:textId="77777777">
        <w:tc>
          <w:tcPr>
            <w:tcW w:w="351" w:type="dxa"/>
          </w:tcPr>
          <w:p w14:paraId="7A8812FC" w14:textId="77777777" w:rsidR="00492E5C" w:rsidRDefault="00000000">
            <w:pPr>
              <w:tabs>
                <w:tab w:val="left" w:pos="1418"/>
              </w:tabs>
              <w:ind w:hanging="2"/>
              <w:rPr>
                <w:rFonts w:ascii="Roboto" w:eastAsia="Roboto" w:hAnsi="Roboto" w:cs="Roboto"/>
                <w:sz w:val="20"/>
                <w:szCs w:val="20"/>
              </w:rPr>
            </w:pPr>
            <w:r>
              <w:rPr>
                <w:rFonts w:ascii="Roboto" w:eastAsia="Roboto" w:hAnsi="Roboto" w:cs="Roboto"/>
                <w:sz w:val="20"/>
                <w:szCs w:val="20"/>
              </w:rPr>
              <w:t>5</w:t>
            </w:r>
          </w:p>
        </w:tc>
        <w:tc>
          <w:tcPr>
            <w:tcW w:w="2801" w:type="dxa"/>
          </w:tcPr>
          <w:p w14:paraId="514D41E9" w14:textId="77777777" w:rsidR="00492E5C" w:rsidRDefault="00000000">
            <w:pPr>
              <w:tabs>
                <w:tab w:val="left" w:pos="1418"/>
              </w:tabs>
              <w:ind w:hanging="2"/>
              <w:rPr>
                <w:rFonts w:ascii="Roboto" w:eastAsia="Roboto" w:hAnsi="Roboto" w:cs="Roboto"/>
                <w:sz w:val="20"/>
                <w:szCs w:val="20"/>
              </w:rPr>
            </w:pPr>
            <w:r>
              <w:rPr>
                <w:rFonts w:ascii="Roboto" w:eastAsia="Roboto" w:hAnsi="Roboto" w:cs="Roboto"/>
                <w:sz w:val="20"/>
                <w:szCs w:val="20"/>
              </w:rPr>
              <w:t>El bajo peso del niño es un riesgo que se puede presentar del embarazo en la adolescencia.</w:t>
            </w:r>
          </w:p>
        </w:tc>
        <w:tc>
          <w:tcPr>
            <w:tcW w:w="516" w:type="dxa"/>
          </w:tcPr>
          <w:p w14:paraId="1BE664EF"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1.1</w:t>
            </w:r>
          </w:p>
        </w:tc>
        <w:tc>
          <w:tcPr>
            <w:tcW w:w="516" w:type="dxa"/>
          </w:tcPr>
          <w:p w14:paraId="70BADDC4"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2.2</w:t>
            </w:r>
          </w:p>
        </w:tc>
        <w:tc>
          <w:tcPr>
            <w:tcW w:w="713" w:type="dxa"/>
          </w:tcPr>
          <w:p w14:paraId="4BDAAA34"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20.0</w:t>
            </w:r>
          </w:p>
        </w:tc>
        <w:tc>
          <w:tcPr>
            <w:tcW w:w="627" w:type="dxa"/>
          </w:tcPr>
          <w:p w14:paraId="1EC06C6D"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42.2</w:t>
            </w:r>
          </w:p>
        </w:tc>
        <w:tc>
          <w:tcPr>
            <w:tcW w:w="627" w:type="dxa"/>
          </w:tcPr>
          <w:p w14:paraId="570C5BC7"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34.4</w:t>
            </w:r>
          </w:p>
        </w:tc>
        <w:tc>
          <w:tcPr>
            <w:tcW w:w="469" w:type="dxa"/>
          </w:tcPr>
          <w:p w14:paraId="1029B464"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515" w:type="dxa"/>
          </w:tcPr>
          <w:p w14:paraId="2AFA24AA"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627" w:type="dxa"/>
          </w:tcPr>
          <w:p w14:paraId="595D5A69"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7.4</w:t>
            </w:r>
          </w:p>
        </w:tc>
        <w:tc>
          <w:tcPr>
            <w:tcW w:w="627" w:type="dxa"/>
          </w:tcPr>
          <w:p w14:paraId="6D624103"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35.1</w:t>
            </w:r>
          </w:p>
        </w:tc>
        <w:tc>
          <w:tcPr>
            <w:tcW w:w="627" w:type="dxa"/>
          </w:tcPr>
          <w:p w14:paraId="6D650C3E"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57.4</w:t>
            </w:r>
          </w:p>
        </w:tc>
      </w:tr>
      <w:tr w:rsidR="00492E5C" w14:paraId="67EC05F1" w14:textId="77777777">
        <w:tc>
          <w:tcPr>
            <w:tcW w:w="351" w:type="dxa"/>
          </w:tcPr>
          <w:p w14:paraId="3353409D" w14:textId="77777777" w:rsidR="00492E5C" w:rsidRDefault="00000000">
            <w:pPr>
              <w:tabs>
                <w:tab w:val="left" w:pos="1418"/>
              </w:tabs>
              <w:ind w:hanging="2"/>
              <w:rPr>
                <w:rFonts w:ascii="Roboto" w:eastAsia="Roboto" w:hAnsi="Roboto" w:cs="Roboto"/>
                <w:sz w:val="20"/>
                <w:szCs w:val="20"/>
              </w:rPr>
            </w:pPr>
            <w:r>
              <w:rPr>
                <w:rFonts w:ascii="Roboto" w:eastAsia="Roboto" w:hAnsi="Roboto" w:cs="Roboto"/>
                <w:sz w:val="20"/>
                <w:szCs w:val="20"/>
              </w:rPr>
              <w:t>6</w:t>
            </w:r>
          </w:p>
        </w:tc>
        <w:tc>
          <w:tcPr>
            <w:tcW w:w="2801" w:type="dxa"/>
          </w:tcPr>
          <w:p w14:paraId="1BE283E1" w14:textId="77777777" w:rsidR="00492E5C" w:rsidRDefault="00000000">
            <w:pPr>
              <w:tabs>
                <w:tab w:val="left" w:pos="1418"/>
              </w:tabs>
              <w:ind w:hanging="2"/>
              <w:rPr>
                <w:rFonts w:ascii="Roboto" w:eastAsia="Roboto" w:hAnsi="Roboto" w:cs="Roboto"/>
                <w:sz w:val="20"/>
                <w:szCs w:val="20"/>
              </w:rPr>
            </w:pPr>
            <w:r>
              <w:rPr>
                <w:rFonts w:ascii="Roboto" w:eastAsia="Roboto" w:hAnsi="Roboto" w:cs="Roboto"/>
                <w:sz w:val="20"/>
                <w:szCs w:val="20"/>
              </w:rPr>
              <w:t>Existen probabilidades de que aumente la cesárea para el caso de adolescentes embarazadas.</w:t>
            </w:r>
          </w:p>
        </w:tc>
        <w:tc>
          <w:tcPr>
            <w:tcW w:w="516" w:type="dxa"/>
          </w:tcPr>
          <w:p w14:paraId="5BEA1518"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1.1</w:t>
            </w:r>
          </w:p>
        </w:tc>
        <w:tc>
          <w:tcPr>
            <w:tcW w:w="516" w:type="dxa"/>
          </w:tcPr>
          <w:p w14:paraId="3E382910"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2.2</w:t>
            </w:r>
          </w:p>
        </w:tc>
        <w:tc>
          <w:tcPr>
            <w:tcW w:w="713" w:type="dxa"/>
          </w:tcPr>
          <w:p w14:paraId="0B8C2182"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27.8*</w:t>
            </w:r>
          </w:p>
        </w:tc>
        <w:tc>
          <w:tcPr>
            <w:tcW w:w="627" w:type="dxa"/>
          </w:tcPr>
          <w:p w14:paraId="19EE31C6"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37.8</w:t>
            </w:r>
          </w:p>
        </w:tc>
        <w:tc>
          <w:tcPr>
            <w:tcW w:w="627" w:type="dxa"/>
          </w:tcPr>
          <w:p w14:paraId="61F83F96"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31.1</w:t>
            </w:r>
          </w:p>
        </w:tc>
        <w:tc>
          <w:tcPr>
            <w:tcW w:w="469" w:type="dxa"/>
          </w:tcPr>
          <w:p w14:paraId="0BAC4259"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515" w:type="dxa"/>
          </w:tcPr>
          <w:p w14:paraId="6A7A168A"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627" w:type="dxa"/>
          </w:tcPr>
          <w:p w14:paraId="68BF8D8A"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11.7</w:t>
            </w:r>
          </w:p>
        </w:tc>
        <w:tc>
          <w:tcPr>
            <w:tcW w:w="627" w:type="dxa"/>
          </w:tcPr>
          <w:p w14:paraId="17A5C612"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39.4</w:t>
            </w:r>
          </w:p>
        </w:tc>
        <w:tc>
          <w:tcPr>
            <w:tcW w:w="627" w:type="dxa"/>
          </w:tcPr>
          <w:p w14:paraId="4DAC5956"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48.9</w:t>
            </w:r>
          </w:p>
        </w:tc>
      </w:tr>
      <w:tr w:rsidR="00492E5C" w14:paraId="41DA8522" w14:textId="77777777">
        <w:tc>
          <w:tcPr>
            <w:tcW w:w="351" w:type="dxa"/>
          </w:tcPr>
          <w:p w14:paraId="64ACD640" w14:textId="77777777" w:rsidR="00492E5C" w:rsidRDefault="00000000">
            <w:pPr>
              <w:tabs>
                <w:tab w:val="left" w:pos="1418"/>
              </w:tabs>
              <w:ind w:hanging="2"/>
              <w:rPr>
                <w:rFonts w:ascii="Roboto" w:eastAsia="Roboto" w:hAnsi="Roboto" w:cs="Roboto"/>
                <w:sz w:val="20"/>
                <w:szCs w:val="20"/>
              </w:rPr>
            </w:pPr>
            <w:r>
              <w:rPr>
                <w:rFonts w:ascii="Roboto" w:eastAsia="Roboto" w:hAnsi="Roboto" w:cs="Roboto"/>
                <w:sz w:val="20"/>
                <w:szCs w:val="20"/>
              </w:rPr>
              <w:t>7</w:t>
            </w:r>
          </w:p>
        </w:tc>
        <w:tc>
          <w:tcPr>
            <w:tcW w:w="2801" w:type="dxa"/>
          </w:tcPr>
          <w:p w14:paraId="55A43E13" w14:textId="77777777" w:rsidR="00492E5C" w:rsidRDefault="00000000">
            <w:pPr>
              <w:tabs>
                <w:tab w:val="left" w:pos="1418"/>
              </w:tabs>
              <w:ind w:hanging="2"/>
              <w:rPr>
                <w:rFonts w:ascii="Roboto" w:eastAsia="Roboto" w:hAnsi="Roboto" w:cs="Roboto"/>
                <w:sz w:val="20"/>
                <w:szCs w:val="20"/>
              </w:rPr>
            </w:pPr>
            <w:r>
              <w:rPr>
                <w:rFonts w:ascii="Roboto" w:eastAsia="Roboto" w:hAnsi="Roboto" w:cs="Roboto"/>
                <w:sz w:val="20"/>
                <w:szCs w:val="20"/>
              </w:rPr>
              <w:t xml:space="preserve">Las adolescentes embarazadas pueden presentar hemorragias </w:t>
            </w:r>
            <w:r>
              <w:rPr>
                <w:rFonts w:ascii="Roboto" w:eastAsia="Roboto" w:hAnsi="Roboto" w:cs="Roboto"/>
                <w:sz w:val="20"/>
                <w:szCs w:val="20"/>
              </w:rPr>
              <w:lastRenderedPageBreak/>
              <w:t>asociadas a patologías placentarias.</w:t>
            </w:r>
          </w:p>
        </w:tc>
        <w:tc>
          <w:tcPr>
            <w:tcW w:w="516" w:type="dxa"/>
          </w:tcPr>
          <w:p w14:paraId="18EE3D2A"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lastRenderedPageBreak/>
              <w:t>0</w:t>
            </w:r>
          </w:p>
        </w:tc>
        <w:tc>
          <w:tcPr>
            <w:tcW w:w="516" w:type="dxa"/>
          </w:tcPr>
          <w:p w14:paraId="06AD3B12"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3.3</w:t>
            </w:r>
          </w:p>
        </w:tc>
        <w:tc>
          <w:tcPr>
            <w:tcW w:w="713" w:type="dxa"/>
          </w:tcPr>
          <w:p w14:paraId="3EBFC79A"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37.8</w:t>
            </w:r>
          </w:p>
        </w:tc>
        <w:tc>
          <w:tcPr>
            <w:tcW w:w="627" w:type="dxa"/>
          </w:tcPr>
          <w:p w14:paraId="5E594346"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32.2</w:t>
            </w:r>
          </w:p>
        </w:tc>
        <w:tc>
          <w:tcPr>
            <w:tcW w:w="627" w:type="dxa"/>
          </w:tcPr>
          <w:p w14:paraId="2176B697"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26.7</w:t>
            </w:r>
          </w:p>
        </w:tc>
        <w:tc>
          <w:tcPr>
            <w:tcW w:w="469" w:type="dxa"/>
          </w:tcPr>
          <w:p w14:paraId="62477062"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515" w:type="dxa"/>
          </w:tcPr>
          <w:p w14:paraId="69AF3BE9"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1.1</w:t>
            </w:r>
          </w:p>
        </w:tc>
        <w:tc>
          <w:tcPr>
            <w:tcW w:w="627" w:type="dxa"/>
          </w:tcPr>
          <w:p w14:paraId="029A5175"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8.5</w:t>
            </w:r>
          </w:p>
        </w:tc>
        <w:tc>
          <w:tcPr>
            <w:tcW w:w="627" w:type="dxa"/>
          </w:tcPr>
          <w:p w14:paraId="7533B9FC"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30.9</w:t>
            </w:r>
          </w:p>
        </w:tc>
        <w:tc>
          <w:tcPr>
            <w:tcW w:w="627" w:type="dxa"/>
          </w:tcPr>
          <w:p w14:paraId="5C72F980"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59.6</w:t>
            </w:r>
          </w:p>
        </w:tc>
      </w:tr>
    </w:tbl>
    <w:p w14:paraId="773236D3" w14:textId="77777777" w:rsidR="00492E5C" w:rsidRDefault="00492E5C">
      <w:pPr>
        <w:tabs>
          <w:tab w:val="left" w:pos="1418"/>
        </w:tabs>
        <w:ind w:hanging="2"/>
        <w:jc w:val="both"/>
        <w:rPr>
          <w:rFonts w:ascii="Roboto" w:eastAsia="Roboto" w:hAnsi="Roboto" w:cs="Roboto"/>
          <w:b/>
          <w:i/>
          <w:sz w:val="20"/>
          <w:szCs w:val="20"/>
        </w:rPr>
      </w:pPr>
    </w:p>
    <w:p w14:paraId="5C6E35CF"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b/>
          <w:i/>
          <w:sz w:val="20"/>
          <w:szCs w:val="20"/>
        </w:rPr>
        <w:t>Fuente:</w:t>
      </w:r>
      <w:r>
        <w:rPr>
          <w:rFonts w:ascii="Roboto" w:eastAsia="Roboto" w:hAnsi="Roboto" w:cs="Roboto"/>
          <w:sz w:val="20"/>
          <w:szCs w:val="20"/>
        </w:rPr>
        <w:t xml:space="preserve"> cuestionarios aplicados a los estudiantes del nivel medio superior de la UAGro.</w:t>
      </w:r>
    </w:p>
    <w:p w14:paraId="0B133B77"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Se muestra un incremento de conocimiento, en las respuestas de la pregunta 1, el aborto representa un riesgo para los adolescentes, un 35.6% que respondieron muy de acuerdo y después de la intervención aumento a 63.8%, los conocimientos acerca de las adolescentes embarazadas que corren riesgos de presentar partos prematuros, aumento 17.1 %, referente al bajo peso del niño que es un riesgo que se puede presentar del embarazo en la adolescencia, también aumento significativamente de 34.4 a 57.4%.</w:t>
      </w:r>
    </w:p>
    <w:p w14:paraId="7BDD01F8" w14:textId="77777777" w:rsidR="00492E5C" w:rsidRDefault="00000000">
      <w:pPr>
        <w:tabs>
          <w:tab w:val="left" w:pos="1418"/>
        </w:tabs>
        <w:ind w:hanging="2"/>
        <w:jc w:val="both"/>
        <w:rPr>
          <w:rFonts w:ascii="Roboto" w:eastAsia="Roboto" w:hAnsi="Roboto" w:cs="Roboto"/>
          <w:b/>
          <w:sz w:val="20"/>
          <w:szCs w:val="20"/>
        </w:rPr>
      </w:pPr>
      <w:r>
        <w:rPr>
          <w:rFonts w:ascii="Roboto" w:eastAsia="Roboto" w:hAnsi="Roboto" w:cs="Roboto"/>
          <w:b/>
          <w:sz w:val="20"/>
          <w:szCs w:val="20"/>
        </w:rPr>
        <w:t>Tabla 2</w:t>
      </w:r>
    </w:p>
    <w:p w14:paraId="68A17AB5" w14:textId="77777777" w:rsidR="00492E5C" w:rsidRDefault="00000000">
      <w:pPr>
        <w:tabs>
          <w:tab w:val="left" w:pos="1418"/>
        </w:tabs>
        <w:ind w:hanging="2"/>
        <w:jc w:val="both"/>
        <w:rPr>
          <w:rFonts w:ascii="Roboto" w:eastAsia="Roboto" w:hAnsi="Roboto" w:cs="Roboto"/>
          <w:i/>
          <w:sz w:val="20"/>
          <w:szCs w:val="20"/>
        </w:rPr>
      </w:pPr>
      <w:r>
        <w:rPr>
          <w:rFonts w:ascii="Roboto" w:eastAsia="Roboto" w:hAnsi="Roboto" w:cs="Roboto"/>
          <w:i/>
          <w:sz w:val="20"/>
          <w:szCs w:val="20"/>
        </w:rPr>
        <w:t>Nivel de conocimiento antes y después sobre los factores psicológicos en el embarazo adolescente</w:t>
      </w:r>
    </w:p>
    <w:tbl>
      <w:tblPr>
        <w:tblStyle w:val="a0"/>
        <w:tblpPr w:leftFromText="141" w:rightFromText="141" w:vertAnchor="text" w:tblpY="57"/>
        <w:tblW w:w="9016" w:type="dxa"/>
        <w:tblInd w:w="0" w:type="dxa"/>
        <w:tblBorders>
          <w:top w:val="single" w:sz="4" w:space="0" w:color="B2A1C7"/>
          <w:left w:val="single" w:sz="4" w:space="0" w:color="D7E3BC"/>
          <w:bottom w:val="single" w:sz="4" w:space="0" w:color="B2A1C7"/>
          <w:right w:val="single" w:sz="4" w:space="0" w:color="D7E3BC"/>
          <w:insideH w:val="single" w:sz="4" w:space="0" w:color="B2A1C7"/>
          <w:insideV w:val="single" w:sz="4" w:space="0" w:color="B2A1C7"/>
        </w:tblBorders>
        <w:tblLayout w:type="fixed"/>
        <w:tblLook w:val="0400" w:firstRow="0" w:lastRow="0" w:firstColumn="0" w:lastColumn="0" w:noHBand="0" w:noVBand="1"/>
      </w:tblPr>
      <w:tblGrid>
        <w:gridCol w:w="439"/>
        <w:gridCol w:w="2320"/>
        <w:gridCol w:w="611"/>
        <w:gridCol w:w="576"/>
        <w:gridCol w:w="623"/>
        <w:gridCol w:w="604"/>
        <w:gridCol w:w="622"/>
        <w:gridCol w:w="623"/>
        <w:gridCol w:w="558"/>
        <w:gridCol w:w="623"/>
        <w:gridCol w:w="623"/>
        <w:gridCol w:w="794"/>
      </w:tblGrid>
      <w:tr w:rsidR="00492E5C" w14:paraId="1F6EF574" w14:textId="77777777">
        <w:tc>
          <w:tcPr>
            <w:tcW w:w="439" w:type="dxa"/>
          </w:tcPr>
          <w:p w14:paraId="15ED5616" w14:textId="77777777" w:rsidR="00492E5C" w:rsidRDefault="00492E5C">
            <w:pPr>
              <w:tabs>
                <w:tab w:val="left" w:pos="1418"/>
              </w:tabs>
              <w:ind w:hanging="2"/>
              <w:jc w:val="center"/>
              <w:rPr>
                <w:rFonts w:ascii="Roboto" w:eastAsia="Roboto" w:hAnsi="Roboto" w:cs="Roboto"/>
                <w:sz w:val="20"/>
                <w:szCs w:val="20"/>
              </w:rPr>
            </w:pPr>
          </w:p>
        </w:tc>
        <w:tc>
          <w:tcPr>
            <w:tcW w:w="2320" w:type="dxa"/>
          </w:tcPr>
          <w:p w14:paraId="4D0C45C9"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Preguntas</w:t>
            </w:r>
          </w:p>
        </w:tc>
        <w:tc>
          <w:tcPr>
            <w:tcW w:w="3036" w:type="dxa"/>
            <w:gridSpan w:val="5"/>
          </w:tcPr>
          <w:p w14:paraId="6ADE07E8"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Antes</w:t>
            </w:r>
          </w:p>
        </w:tc>
        <w:tc>
          <w:tcPr>
            <w:tcW w:w="3221" w:type="dxa"/>
            <w:gridSpan w:val="5"/>
          </w:tcPr>
          <w:p w14:paraId="62E251F4"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Después</w:t>
            </w:r>
          </w:p>
        </w:tc>
      </w:tr>
      <w:tr w:rsidR="00492E5C" w14:paraId="6D4C4526" w14:textId="77777777">
        <w:trPr>
          <w:trHeight w:val="1660"/>
        </w:trPr>
        <w:tc>
          <w:tcPr>
            <w:tcW w:w="439" w:type="dxa"/>
          </w:tcPr>
          <w:p w14:paraId="7ECB279F" w14:textId="77777777" w:rsidR="00492E5C" w:rsidRDefault="00492E5C">
            <w:pPr>
              <w:tabs>
                <w:tab w:val="left" w:pos="1418"/>
              </w:tabs>
              <w:ind w:hanging="2"/>
              <w:jc w:val="center"/>
              <w:rPr>
                <w:rFonts w:ascii="Roboto" w:eastAsia="Roboto" w:hAnsi="Roboto" w:cs="Roboto"/>
                <w:sz w:val="20"/>
                <w:szCs w:val="20"/>
              </w:rPr>
            </w:pPr>
          </w:p>
        </w:tc>
        <w:tc>
          <w:tcPr>
            <w:tcW w:w="2320" w:type="dxa"/>
          </w:tcPr>
          <w:p w14:paraId="52BBFFB6" w14:textId="77777777" w:rsidR="00492E5C" w:rsidRDefault="00492E5C">
            <w:pPr>
              <w:tabs>
                <w:tab w:val="left" w:pos="1418"/>
              </w:tabs>
              <w:ind w:hanging="2"/>
              <w:rPr>
                <w:rFonts w:ascii="Roboto" w:eastAsia="Roboto" w:hAnsi="Roboto" w:cs="Roboto"/>
                <w:sz w:val="20"/>
                <w:szCs w:val="20"/>
              </w:rPr>
            </w:pPr>
          </w:p>
        </w:tc>
        <w:tc>
          <w:tcPr>
            <w:tcW w:w="611" w:type="dxa"/>
          </w:tcPr>
          <w:p w14:paraId="114DDA30"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Muy en desacuerdo</w:t>
            </w:r>
          </w:p>
        </w:tc>
        <w:tc>
          <w:tcPr>
            <w:tcW w:w="576" w:type="dxa"/>
          </w:tcPr>
          <w:p w14:paraId="72B81A95"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En desacuerdo</w:t>
            </w:r>
          </w:p>
        </w:tc>
        <w:tc>
          <w:tcPr>
            <w:tcW w:w="623" w:type="dxa"/>
          </w:tcPr>
          <w:p w14:paraId="1BE0BA58"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Indeciso</w:t>
            </w:r>
          </w:p>
        </w:tc>
        <w:tc>
          <w:tcPr>
            <w:tcW w:w="604" w:type="dxa"/>
          </w:tcPr>
          <w:p w14:paraId="17599152"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De acuerdo</w:t>
            </w:r>
          </w:p>
        </w:tc>
        <w:tc>
          <w:tcPr>
            <w:tcW w:w="622" w:type="dxa"/>
          </w:tcPr>
          <w:p w14:paraId="6228B7FA"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Muy de acuerdo</w:t>
            </w:r>
          </w:p>
        </w:tc>
        <w:tc>
          <w:tcPr>
            <w:tcW w:w="623" w:type="dxa"/>
          </w:tcPr>
          <w:p w14:paraId="4F26CCB5"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Muy en desacuerdo</w:t>
            </w:r>
          </w:p>
        </w:tc>
        <w:tc>
          <w:tcPr>
            <w:tcW w:w="558" w:type="dxa"/>
          </w:tcPr>
          <w:p w14:paraId="1E882242"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En desacuerdo</w:t>
            </w:r>
          </w:p>
        </w:tc>
        <w:tc>
          <w:tcPr>
            <w:tcW w:w="623" w:type="dxa"/>
          </w:tcPr>
          <w:p w14:paraId="67970408"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Indeciso</w:t>
            </w:r>
          </w:p>
        </w:tc>
        <w:tc>
          <w:tcPr>
            <w:tcW w:w="623" w:type="dxa"/>
          </w:tcPr>
          <w:p w14:paraId="2782A0BE"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De acuerdo</w:t>
            </w:r>
          </w:p>
        </w:tc>
        <w:tc>
          <w:tcPr>
            <w:tcW w:w="794" w:type="dxa"/>
          </w:tcPr>
          <w:p w14:paraId="595D59D6"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Muy de acuerdo</w:t>
            </w:r>
          </w:p>
        </w:tc>
      </w:tr>
      <w:tr w:rsidR="00492E5C" w14:paraId="15B5C728" w14:textId="77777777">
        <w:tc>
          <w:tcPr>
            <w:tcW w:w="439" w:type="dxa"/>
          </w:tcPr>
          <w:p w14:paraId="2205BDEA"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8</w:t>
            </w:r>
          </w:p>
        </w:tc>
        <w:tc>
          <w:tcPr>
            <w:tcW w:w="2320" w:type="dxa"/>
          </w:tcPr>
          <w:p w14:paraId="51537E44" w14:textId="77777777" w:rsidR="00492E5C" w:rsidRDefault="00000000">
            <w:pPr>
              <w:tabs>
                <w:tab w:val="left" w:pos="1418"/>
              </w:tabs>
              <w:ind w:hanging="2"/>
              <w:rPr>
                <w:rFonts w:ascii="Roboto" w:eastAsia="Roboto" w:hAnsi="Roboto" w:cs="Roboto"/>
                <w:sz w:val="20"/>
                <w:szCs w:val="20"/>
              </w:rPr>
            </w:pPr>
            <w:r>
              <w:rPr>
                <w:rFonts w:ascii="Roboto" w:eastAsia="Roboto" w:hAnsi="Roboto" w:cs="Roboto"/>
                <w:sz w:val="20"/>
                <w:szCs w:val="20"/>
              </w:rPr>
              <w:t>En adolescentes embarazadas se puede observar baja autoestima.</w:t>
            </w:r>
          </w:p>
        </w:tc>
        <w:tc>
          <w:tcPr>
            <w:tcW w:w="611" w:type="dxa"/>
          </w:tcPr>
          <w:p w14:paraId="0B1FE2C1"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1.1</w:t>
            </w:r>
          </w:p>
        </w:tc>
        <w:tc>
          <w:tcPr>
            <w:tcW w:w="576" w:type="dxa"/>
          </w:tcPr>
          <w:p w14:paraId="614AB6BD"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4.4</w:t>
            </w:r>
          </w:p>
        </w:tc>
        <w:tc>
          <w:tcPr>
            <w:tcW w:w="623" w:type="dxa"/>
          </w:tcPr>
          <w:p w14:paraId="0A516C72"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28.9</w:t>
            </w:r>
          </w:p>
        </w:tc>
        <w:tc>
          <w:tcPr>
            <w:tcW w:w="604" w:type="dxa"/>
          </w:tcPr>
          <w:p w14:paraId="70BA0796"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32.2</w:t>
            </w:r>
          </w:p>
        </w:tc>
        <w:tc>
          <w:tcPr>
            <w:tcW w:w="622" w:type="dxa"/>
          </w:tcPr>
          <w:p w14:paraId="2BC1EBD9"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33.3</w:t>
            </w:r>
          </w:p>
        </w:tc>
        <w:tc>
          <w:tcPr>
            <w:tcW w:w="623" w:type="dxa"/>
          </w:tcPr>
          <w:p w14:paraId="49819C1A"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558" w:type="dxa"/>
          </w:tcPr>
          <w:p w14:paraId="0C4E7B19"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623" w:type="dxa"/>
          </w:tcPr>
          <w:p w14:paraId="39D525E8"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9.6</w:t>
            </w:r>
          </w:p>
        </w:tc>
        <w:tc>
          <w:tcPr>
            <w:tcW w:w="623" w:type="dxa"/>
          </w:tcPr>
          <w:p w14:paraId="411BF51F"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26.6</w:t>
            </w:r>
          </w:p>
        </w:tc>
        <w:tc>
          <w:tcPr>
            <w:tcW w:w="794" w:type="dxa"/>
          </w:tcPr>
          <w:p w14:paraId="689776CF"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63.8</w:t>
            </w:r>
          </w:p>
        </w:tc>
      </w:tr>
      <w:tr w:rsidR="00492E5C" w14:paraId="6A65DFE8" w14:textId="77777777">
        <w:tc>
          <w:tcPr>
            <w:tcW w:w="439" w:type="dxa"/>
          </w:tcPr>
          <w:p w14:paraId="79A608D8"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9</w:t>
            </w:r>
          </w:p>
        </w:tc>
        <w:tc>
          <w:tcPr>
            <w:tcW w:w="2320" w:type="dxa"/>
          </w:tcPr>
          <w:p w14:paraId="71AE32F6" w14:textId="77777777" w:rsidR="00492E5C" w:rsidRDefault="00000000">
            <w:pPr>
              <w:tabs>
                <w:tab w:val="left" w:pos="1418"/>
              </w:tabs>
              <w:ind w:hanging="2"/>
              <w:rPr>
                <w:rFonts w:ascii="Roboto" w:eastAsia="Roboto" w:hAnsi="Roboto" w:cs="Roboto"/>
                <w:sz w:val="20"/>
                <w:szCs w:val="20"/>
              </w:rPr>
            </w:pPr>
            <w:r>
              <w:rPr>
                <w:rFonts w:ascii="Roboto" w:eastAsia="Roboto" w:hAnsi="Roboto" w:cs="Roboto"/>
                <w:sz w:val="20"/>
                <w:szCs w:val="20"/>
              </w:rPr>
              <w:t xml:space="preserve">Las adolescentes en su embarazo pueden presentar depresión </w:t>
            </w:r>
          </w:p>
        </w:tc>
        <w:tc>
          <w:tcPr>
            <w:tcW w:w="611" w:type="dxa"/>
          </w:tcPr>
          <w:p w14:paraId="42E6082B"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2.2</w:t>
            </w:r>
          </w:p>
        </w:tc>
        <w:tc>
          <w:tcPr>
            <w:tcW w:w="576" w:type="dxa"/>
          </w:tcPr>
          <w:p w14:paraId="0DD43CC1"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3.3</w:t>
            </w:r>
          </w:p>
        </w:tc>
        <w:tc>
          <w:tcPr>
            <w:tcW w:w="623" w:type="dxa"/>
          </w:tcPr>
          <w:p w14:paraId="222B7781"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20.0</w:t>
            </w:r>
          </w:p>
        </w:tc>
        <w:tc>
          <w:tcPr>
            <w:tcW w:w="604" w:type="dxa"/>
          </w:tcPr>
          <w:p w14:paraId="78945CF6"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32.2</w:t>
            </w:r>
          </w:p>
        </w:tc>
        <w:tc>
          <w:tcPr>
            <w:tcW w:w="622" w:type="dxa"/>
          </w:tcPr>
          <w:p w14:paraId="6EBF460C"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42.2</w:t>
            </w:r>
          </w:p>
        </w:tc>
        <w:tc>
          <w:tcPr>
            <w:tcW w:w="623" w:type="dxa"/>
          </w:tcPr>
          <w:p w14:paraId="3AEF1DCA"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558" w:type="dxa"/>
          </w:tcPr>
          <w:p w14:paraId="0256A9B9"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623" w:type="dxa"/>
          </w:tcPr>
          <w:p w14:paraId="51B9E1CB"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5.3</w:t>
            </w:r>
          </w:p>
        </w:tc>
        <w:tc>
          <w:tcPr>
            <w:tcW w:w="623" w:type="dxa"/>
          </w:tcPr>
          <w:p w14:paraId="6317FC71"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24.5</w:t>
            </w:r>
          </w:p>
        </w:tc>
        <w:tc>
          <w:tcPr>
            <w:tcW w:w="794" w:type="dxa"/>
          </w:tcPr>
          <w:p w14:paraId="2A3C67C6"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70.2</w:t>
            </w:r>
          </w:p>
        </w:tc>
      </w:tr>
      <w:tr w:rsidR="00492E5C" w14:paraId="1217A85C" w14:textId="77777777">
        <w:tc>
          <w:tcPr>
            <w:tcW w:w="439" w:type="dxa"/>
          </w:tcPr>
          <w:p w14:paraId="614BC456"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10</w:t>
            </w:r>
          </w:p>
        </w:tc>
        <w:tc>
          <w:tcPr>
            <w:tcW w:w="2320" w:type="dxa"/>
          </w:tcPr>
          <w:p w14:paraId="32B7F727" w14:textId="77777777" w:rsidR="00492E5C" w:rsidRDefault="00000000">
            <w:pPr>
              <w:tabs>
                <w:tab w:val="left" w:pos="1418"/>
              </w:tabs>
              <w:ind w:hanging="2"/>
              <w:rPr>
                <w:rFonts w:ascii="Roboto" w:eastAsia="Roboto" w:hAnsi="Roboto" w:cs="Roboto"/>
                <w:sz w:val="20"/>
                <w:szCs w:val="20"/>
              </w:rPr>
            </w:pPr>
            <w:r>
              <w:rPr>
                <w:rFonts w:ascii="Roboto" w:eastAsia="Roboto" w:hAnsi="Roboto" w:cs="Roboto"/>
                <w:sz w:val="20"/>
                <w:szCs w:val="20"/>
              </w:rPr>
              <w:t xml:space="preserve">Las adolescentes embarazadas pueden sufrir de estrés </w:t>
            </w:r>
          </w:p>
        </w:tc>
        <w:tc>
          <w:tcPr>
            <w:tcW w:w="611" w:type="dxa"/>
          </w:tcPr>
          <w:p w14:paraId="569159D3"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1.1</w:t>
            </w:r>
          </w:p>
        </w:tc>
        <w:tc>
          <w:tcPr>
            <w:tcW w:w="576" w:type="dxa"/>
          </w:tcPr>
          <w:p w14:paraId="212FD882"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2.2</w:t>
            </w:r>
          </w:p>
        </w:tc>
        <w:tc>
          <w:tcPr>
            <w:tcW w:w="623" w:type="dxa"/>
          </w:tcPr>
          <w:p w14:paraId="4391B96F"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11.1</w:t>
            </w:r>
          </w:p>
        </w:tc>
        <w:tc>
          <w:tcPr>
            <w:tcW w:w="604" w:type="dxa"/>
          </w:tcPr>
          <w:p w14:paraId="4883B8BB"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31.1</w:t>
            </w:r>
          </w:p>
        </w:tc>
        <w:tc>
          <w:tcPr>
            <w:tcW w:w="622" w:type="dxa"/>
          </w:tcPr>
          <w:p w14:paraId="0052BCDF"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54.4</w:t>
            </w:r>
          </w:p>
        </w:tc>
        <w:tc>
          <w:tcPr>
            <w:tcW w:w="623" w:type="dxa"/>
          </w:tcPr>
          <w:p w14:paraId="01246FD0"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558" w:type="dxa"/>
          </w:tcPr>
          <w:p w14:paraId="6DE225E6"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623" w:type="dxa"/>
          </w:tcPr>
          <w:p w14:paraId="17D4DEA2"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2.1</w:t>
            </w:r>
          </w:p>
        </w:tc>
        <w:tc>
          <w:tcPr>
            <w:tcW w:w="623" w:type="dxa"/>
          </w:tcPr>
          <w:p w14:paraId="5C6D9F47"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28.7</w:t>
            </w:r>
          </w:p>
        </w:tc>
        <w:tc>
          <w:tcPr>
            <w:tcW w:w="794" w:type="dxa"/>
          </w:tcPr>
          <w:p w14:paraId="748449FF"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69.1</w:t>
            </w:r>
          </w:p>
        </w:tc>
      </w:tr>
      <w:tr w:rsidR="00492E5C" w14:paraId="78A76E5D" w14:textId="77777777">
        <w:tc>
          <w:tcPr>
            <w:tcW w:w="439" w:type="dxa"/>
          </w:tcPr>
          <w:p w14:paraId="30A29A7A"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11</w:t>
            </w:r>
          </w:p>
        </w:tc>
        <w:tc>
          <w:tcPr>
            <w:tcW w:w="2320" w:type="dxa"/>
          </w:tcPr>
          <w:p w14:paraId="690D17FA" w14:textId="77777777" w:rsidR="00492E5C" w:rsidRDefault="00000000">
            <w:pPr>
              <w:tabs>
                <w:tab w:val="left" w:pos="1418"/>
              </w:tabs>
              <w:ind w:hanging="2"/>
              <w:rPr>
                <w:rFonts w:ascii="Roboto" w:eastAsia="Roboto" w:hAnsi="Roboto" w:cs="Roboto"/>
                <w:sz w:val="20"/>
                <w:szCs w:val="20"/>
              </w:rPr>
            </w:pPr>
            <w:r>
              <w:rPr>
                <w:rFonts w:ascii="Roboto" w:eastAsia="Roboto" w:hAnsi="Roboto" w:cs="Roboto"/>
                <w:sz w:val="20"/>
                <w:szCs w:val="20"/>
              </w:rPr>
              <w:t xml:space="preserve">En adolescentes embarazadas se puede observar sentimientos de culpa </w:t>
            </w:r>
          </w:p>
        </w:tc>
        <w:tc>
          <w:tcPr>
            <w:tcW w:w="611" w:type="dxa"/>
          </w:tcPr>
          <w:p w14:paraId="365DD3F9"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1.1</w:t>
            </w:r>
          </w:p>
        </w:tc>
        <w:tc>
          <w:tcPr>
            <w:tcW w:w="576" w:type="dxa"/>
          </w:tcPr>
          <w:p w14:paraId="4899BE7D"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3.3</w:t>
            </w:r>
          </w:p>
        </w:tc>
        <w:tc>
          <w:tcPr>
            <w:tcW w:w="623" w:type="dxa"/>
          </w:tcPr>
          <w:p w14:paraId="4D2DA2BE"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21.1</w:t>
            </w:r>
          </w:p>
        </w:tc>
        <w:tc>
          <w:tcPr>
            <w:tcW w:w="604" w:type="dxa"/>
          </w:tcPr>
          <w:p w14:paraId="6AC92AFD"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37.8</w:t>
            </w:r>
          </w:p>
        </w:tc>
        <w:tc>
          <w:tcPr>
            <w:tcW w:w="622" w:type="dxa"/>
          </w:tcPr>
          <w:p w14:paraId="42830F31"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36.7</w:t>
            </w:r>
          </w:p>
        </w:tc>
        <w:tc>
          <w:tcPr>
            <w:tcW w:w="623" w:type="dxa"/>
          </w:tcPr>
          <w:p w14:paraId="38EA9834"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558" w:type="dxa"/>
          </w:tcPr>
          <w:p w14:paraId="1ADDCEB8"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623" w:type="dxa"/>
          </w:tcPr>
          <w:p w14:paraId="4A503BCA"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5.3</w:t>
            </w:r>
          </w:p>
        </w:tc>
        <w:tc>
          <w:tcPr>
            <w:tcW w:w="623" w:type="dxa"/>
          </w:tcPr>
          <w:p w14:paraId="03129126"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31.9</w:t>
            </w:r>
          </w:p>
        </w:tc>
        <w:tc>
          <w:tcPr>
            <w:tcW w:w="794" w:type="dxa"/>
          </w:tcPr>
          <w:p w14:paraId="7A570D55"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62.8</w:t>
            </w:r>
          </w:p>
        </w:tc>
      </w:tr>
      <w:tr w:rsidR="00492E5C" w14:paraId="67DEA1DA" w14:textId="77777777">
        <w:tc>
          <w:tcPr>
            <w:tcW w:w="439" w:type="dxa"/>
          </w:tcPr>
          <w:p w14:paraId="4A41D9B3"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12</w:t>
            </w:r>
          </w:p>
        </w:tc>
        <w:tc>
          <w:tcPr>
            <w:tcW w:w="2320" w:type="dxa"/>
          </w:tcPr>
          <w:p w14:paraId="5B4981DD" w14:textId="77777777" w:rsidR="00492E5C" w:rsidRDefault="00000000">
            <w:pPr>
              <w:tabs>
                <w:tab w:val="left" w:pos="1418"/>
              </w:tabs>
              <w:ind w:hanging="2"/>
              <w:rPr>
                <w:rFonts w:ascii="Roboto" w:eastAsia="Roboto" w:hAnsi="Roboto" w:cs="Roboto"/>
                <w:sz w:val="20"/>
                <w:szCs w:val="20"/>
              </w:rPr>
            </w:pPr>
            <w:r>
              <w:rPr>
                <w:rFonts w:ascii="Roboto" w:eastAsia="Roboto" w:hAnsi="Roboto" w:cs="Roboto"/>
                <w:sz w:val="20"/>
                <w:szCs w:val="20"/>
              </w:rPr>
              <w:t xml:space="preserve">  En adolescentes embarazadas pueden intentar suicidarse</w:t>
            </w:r>
          </w:p>
        </w:tc>
        <w:tc>
          <w:tcPr>
            <w:tcW w:w="611" w:type="dxa"/>
          </w:tcPr>
          <w:p w14:paraId="2E07F352"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2.2</w:t>
            </w:r>
          </w:p>
        </w:tc>
        <w:tc>
          <w:tcPr>
            <w:tcW w:w="576" w:type="dxa"/>
          </w:tcPr>
          <w:p w14:paraId="020E6A2F"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8.9</w:t>
            </w:r>
          </w:p>
        </w:tc>
        <w:tc>
          <w:tcPr>
            <w:tcW w:w="623" w:type="dxa"/>
          </w:tcPr>
          <w:p w14:paraId="7E0C34EF"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28.9</w:t>
            </w:r>
          </w:p>
        </w:tc>
        <w:tc>
          <w:tcPr>
            <w:tcW w:w="604" w:type="dxa"/>
          </w:tcPr>
          <w:p w14:paraId="3557A6F1"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31.1</w:t>
            </w:r>
          </w:p>
        </w:tc>
        <w:tc>
          <w:tcPr>
            <w:tcW w:w="622" w:type="dxa"/>
          </w:tcPr>
          <w:p w14:paraId="7EAC4E87"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28.9</w:t>
            </w:r>
          </w:p>
        </w:tc>
        <w:tc>
          <w:tcPr>
            <w:tcW w:w="623" w:type="dxa"/>
          </w:tcPr>
          <w:p w14:paraId="334D8F39"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558" w:type="dxa"/>
          </w:tcPr>
          <w:p w14:paraId="417C530D"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623" w:type="dxa"/>
          </w:tcPr>
          <w:p w14:paraId="598AEF4A"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13.8</w:t>
            </w:r>
          </w:p>
        </w:tc>
        <w:tc>
          <w:tcPr>
            <w:tcW w:w="623" w:type="dxa"/>
          </w:tcPr>
          <w:p w14:paraId="420AD45B"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39.4</w:t>
            </w:r>
          </w:p>
        </w:tc>
        <w:tc>
          <w:tcPr>
            <w:tcW w:w="794" w:type="dxa"/>
          </w:tcPr>
          <w:p w14:paraId="3481852B"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46.8</w:t>
            </w:r>
          </w:p>
        </w:tc>
      </w:tr>
      <w:tr w:rsidR="00492E5C" w14:paraId="12CF6B76" w14:textId="77777777">
        <w:tc>
          <w:tcPr>
            <w:tcW w:w="439" w:type="dxa"/>
          </w:tcPr>
          <w:p w14:paraId="62F4233A"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13</w:t>
            </w:r>
          </w:p>
        </w:tc>
        <w:tc>
          <w:tcPr>
            <w:tcW w:w="2320" w:type="dxa"/>
          </w:tcPr>
          <w:p w14:paraId="4AF84BA6" w14:textId="77777777" w:rsidR="00492E5C" w:rsidRDefault="00000000">
            <w:pPr>
              <w:tabs>
                <w:tab w:val="left" w:pos="1418"/>
              </w:tabs>
              <w:ind w:hanging="2"/>
              <w:rPr>
                <w:rFonts w:ascii="Roboto" w:eastAsia="Roboto" w:hAnsi="Roboto" w:cs="Roboto"/>
                <w:sz w:val="20"/>
                <w:szCs w:val="20"/>
              </w:rPr>
            </w:pPr>
            <w:r>
              <w:rPr>
                <w:rFonts w:ascii="Roboto" w:eastAsia="Roboto" w:hAnsi="Roboto" w:cs="Roboto"/>
                <w:sz w:val="20"/>
                <w:szCs w:val="20"/>
              </w:rPr>
              <w:t>En adolescentes embarazadas puede existir problemas intrafamiliares</w:t>
            </w:r>
          </w:p>
        </w:tc>
        <w:tc>
          <w:tcPr>
            <w:tcW w:w="611" w:type="dxa"/>
          </w:tcPr>
          <w:p w14:paraId="327B0881"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1.1</w:t>
            </w:r>
          </w:p>
        </w:tc>
        <w:tc>
          <w:tcPr>
            <w:tcW w:w="576" w:type="dxa"/>
          </w:tcPr>
          <w:p w14:paraId="3502179A"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2.2</w:t>
            </w:r>
          </w:p>
        </w:tc>
        <w:tc>
          <w:tcPr>
            <w:tcW w:w="623" w:type="dxa"/>
          </w:tcPr>
          <w:p w14:paraId="2C504783"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6.7</w:t>
            </w:r>
          </w:p>
        </w:tc>
        <w:tc>
          <w:tcPr>
            <w:tcW w:w="604" w:type="dxa"/>
          </w:tcPr>
          <w:p w14:paraId="1ED43AE4"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37.8</w:t>
            </w:r>
          </w:p>
        </w:tc>
        <w:tc>
          <w:tcPr>
            <w:tcW w:w="622" w:type="dxa"/>
          </w:tcPr>
          <w:p w14:paraId="4EE40F8C"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52.2</w:t>
            </w:r>
          </w:p>
        </w:tc>
        <w:tc>
          <w:tcPr>
            <w:tcW w:w="623" w:type="dxa"/>
          </w:tcPr>
          <w:p w14:paraId="1E355C15"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558" w:type="dxa"/>
          </w:tcPr>
          <w:p w14:paraId="001A4C87"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1.1</w:t>
            </w:r>
          </w:p>
        </w:tc>
        <w:tc>
          <w:tcPr>
            <w:tcW w:w="623" w:type="dxa"/>
          </w:tcPr>
          <w:p w14:paraId="0BF681AE"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5.3</w:t>
            </w:r>
          </w:p>
        </w:tc>
        <w:tc>
          <w:tcPr>
            <w:tcW w:w="623" w:type="dxa"/>
          </w:tcPr>
          <w:p w14:paraId="0AD9B141"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22.3</w:t>
            </w:r>
          </w:p>
        </w:tc>
        <w:tc>
          <w:tcPr>
            <w:tcW w:w="794" w:type="dxa"/>
          </w:tcPr>
          <w:p w14:paraId="5C71BF94"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71.3</w:t>
            </w:r>
          </w:p>
        </w:tc>
      </w:tr>
      <w:tr w:rsidR="00492E5C" w14:paraId="20DE0263" w14:textId="77777777">
        <w:tc>
          <w:tcPr>
            <w:tcW w:w="439" w:type="dxa"/>
          </w:tcPr>
          <w:p w14:paraId="3A5A4085"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14</w:t>
            </w:r>
          </w:p>
        </w:tc>
        <w:tc>
          <w:tcPr>
            <w:tcW w:w="2320" w:type="dxa"/>
          </w:tcPr>
          <w:p w14:paraId="336A0010" w14:textId="77777777" w:rsidR="00492E5C" w:rsidRDefault="00000000">
            <w:pPr>
              <w:tabs>
                <w:tab w:val="left" w:pos="1418"/>
              </w:tabs>
              <w:ind w:hanging="2"/>
              <w:rPr>
                <w:rFonts w:ascii="Roboto" w:eastAsia="Roboto" w:hAnsi="Roboto" w:cs="Roboto"/>
                <w:sz w:val="20"/>
                <w:szCs w:val="20"/>
              </w:rPr>
            </w:pPr>
            <w:r>
              <w:rPr>
                <w:rFonts w:ascii="Roboto" w:eastAsia="Roboto" w:hAnsi="Roboto" w:cs="Roboto"/>
                <w:sz w:val="20"/>
                <w:szCs w:val="20"/>
              </w:rPr>
              <w:t xml:space="preserve">Los adolescentes interrumpirán sus estudios por el embarazo </w:t>
            </w:r>
          </w:p>
        </w:tc>
        <w:tc>
          <w:tcPr>
            <w:tcW w:w="611" w:type="dxa"/>
          </w:tcPr>
          <w:p w14:paraId="0491462D"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576" w:type="dxa"/>
          </w:tcPr>
          <w:p w14:paraId="543DD016"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3.3</w:t>
            </w:r>
          </w:p>
        </w:tc>
        <w:tc>
          <w:tcPr>
            <w:tcW w:w="623" w:type="dxa"/>
          </w:tcPr>
          <w:p w14:paraId="6264CE7B"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11.1</w:t>
            </w:r>
          </w:p>
        </w:tc>
        <w:tc>
          <w:tcPr>
            <w:tcW w:w="604" w:type="dxa"/>
          </w:tcPr>
          <w:p w14:paraId="50523380"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40.0</w:t>
            </w:r>
          </w:p>
        </w:tc>
        <w:tc>
          <w:tcPr>
            <w:tcW w:w="622" w:type="dxa"/>
          </w:tcPr>
          <w:p w14:paraId="7C8EA823"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45.6</w:t>
            </w:r>
          </w:p>
        </w:tc>
        <w:tc>
          <w:tcPr>
            <w:tcW w:w="623" w:type="dxa"/>
          </w:tcPr>
          <w:p w14:paraId="07D54379"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0</w:t>
            </w:r>
          </w:p>
        </w:tc>
        <w:tc>
          <w:tcPr>
            <w:tcW w:w="558" w:type="dxa"/>
          </w:tcPr>
          <w:p w14:paraId="1B8A3D12"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1.1</w:t>
            </w:r>
          </w:p>
        </w:tc>
        <w:tc>
          <w:tcPr>
            <w:tcW w:w="623" w:type="dxa"/>
          </w:tcPr>
          <w:p w14:paraId="2155934A"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6.4</w:t>
            </w:r>
          </w:p>
        </w:tc>
        <w:tc>
          <w:tcPr>
            <w:tcW w:w="623" w:type="dxa"/>
          </w:tcPr>
          <w:p w14:paraId="6B0036C0"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21.3</w:t>
            </w:r>
          </w:p>
        </w:tc>
        <w:tc>
          <w:tcPr>
            <w:tcW w:w="794" w:type="dxa"/>
          </w:tcPr>
          <w:p w14:paraId="02415EC9"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71.3</w:t>
            </w:r>
          </w:p>
        </w:tc>
      </w:tr>
    </w:tbl>
    <w:p w14:paraId="000E60BE" w14:textId="77777777" w:rsidR="00492E5C" w:rsidRDefault="00492E5C">
      <w:pPr>
        <w:tabs>
          <w:tab w:val="left" w:pos="1418"/>
        </w:tabs>
        <w:ind w:hanging="2"/>
        <w:jc w:val="both"/>
        <w:rPr>
          <w:rFonts w:ascii="Roboto" w:eastAsia="Roboto" w:hAnsi="Roboto" w:cs="Roboto"/>
          <w:b/>
          <w:i/>
          <w:sz w:val="20"/>
          <w:szCs w:val="20"/>
        </w:rPr>
      </w:pPr>
    </w:p>
    <w:p w14:paraId="42A21C29"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b/>
          <w:i/>
          <w:sz w:val="20"/>
          <w:szCs w:val="20"/>
        </w:rPr>
        <w:t>Fuente:</w:t>
      </w:r>
      <w:r>
        <w:rPr>
          <w:rFonts w:ascii="Roboto" w:eastAsia="Roboto" w:hAnsi="Roboto" w:cs="Roboto"/>
          <w:sz w:val="20"/>
          <w:szCs w:val="20"/>
        </w:rPr>
        <w:t xml:space="preserve"> cuestionarios aplicados a los estudiantes del nivel medio superior de la UAGro.</w:t>
      </w:r>
    </w:p>
    <w:p w14:paraId="601F2124"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lastRenderedPageBreak/>
        <w:t>Los resultados del deficiente conocimiento que tenían los alumnos antes de la intervención respecto a la pregunta: en adolescentes embarazadas pueden intentar suicidarse, se redujeron en el indicador “muy en desacuerdo” de 2.2% a 0%.</w:t>
      </w:r>
    </w:p>
    <w:p w14:paraId="25475E29"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Sobre las adolescentes que pueden presentar depresión en su embarazo, antes de la intervención un 42.2% respondió que estaba muy de acuerdo y después de la intervención aumentó a un 70.2%.</w:t>
      </w:r>
    </w:p>
    <w:p w14:paraId="3DF41CF1" w14:textId="77777777" w:rsidR="00492E5C" w:rsidRDefault="00000000">
      <w:pPr>
        <w:tabs>
          <w:tab w:val="left" w:pos="1418"/>
        </w:tabs>
        <w:ind w:hanging="2"/>
        <w:jc w:val="both"/>
        <w:rPr>
          <w:rFonts w:ascii="Roboto" w:eastAsia="Roboto" w:hAnsi="Roboto" w:cs="Roboto"/>
          <w:b/>
          <w:sz w:val="20"/>
          <w:szCs w:val="20"/>
        </w:rPr>
      </w:pPr>
      <w:r>
        <w:rPr>
          <w:rFonts w:ascii="Roboto" w:eastAsia="Roboto" w:hAnsi="Roboto" w:cs="Roboto"/>
          <w:b/>
          <w:sz w:val="20"/>
          <w:szCs w:val="20"/>
        </w:rPr>
        <w:t>Tabla 3</w:t>
      </w:r>
    </w:p>
    <w:p w14:paraId="59071F6B" w14:textId="77777777" w:rsidR="00492E5C" w:rsidRDefault="00000000">
      <w:pPr>
        <w:tabs>
          <w:tab w:val="left" w:pos="1418"/>
        </w:tabs>
        <w:ind w:hanging="2"/>
        <w:jc w:val="both"/>
        <w:rPr>
          <w:rFonts w:ascii="Roboto" w:eastAsia="Roboto" w:hAnsi="Roboto" w:cs="Roboto"/>
          <w:i/>
          <w:sz w:val="20"/>
          <w:szCs w:val="20"/>
        </w:rPr>
      </w:pPr>
      <w:r>
        <w:rPr>
          <w:rFonts w:ascii="Roboto" w:eastAsia="Roboto" w:hAnsi="Roboto" w:cs="Roboto"/>
          <w:i/>
          <w:sz w:val="20"/>
          <w:szCs w:val="20"/>
        </w:rPr>
        <w:t>Conocimiento global sobre riesgo biológico, psicológico y socioeconómico en el embarazo adolescente</w:t>
      </w:r>
    </w:p>
    <w:tbl>
      <w:tblPr>
        <w:tblStyle w:val="a1"/>
        <w:tblW w:w="9356" w:type="dxa"/>
        <w:tblInd w:w="0" w:type="dxa"/>
        <w:tblBorders>
          <w:top w:val="single" w:sz="4" w:space="0" w:color="B2A1C7"/>
          <w:left w:val="single" w:sz="4" w:space="0" w:color="D7E3BC"/>
          <w:bottom w:val="single" w:sz="4" w:space="0" w:color="B2A1C7"/>
          <w:right w:val="single" w:sz="4" w:space="0" w:color="D7E3BC"/>
          <w:insideH w:val="single" w:sz="4" w:space="0" w:color="B2A1C7"/>
          <w:insideV w:val="single" w:sz="4" w:space="0" w:color="B2A1C7"/>
        </w:tblBorders>
        <w:tblLayout w:type="fixed"/>
        <w:tblLook w:val="0000" w:firstRow="0" w:lastRow="0" w:firstColumn="0" w:lastColumn="0" w:noHBand="0" w:noVBand="0"/>
      </w:tblPr>
      <w:tblGrid>
        <w:gridCol w:w="1418"/>
        <w:gridCol w:w="1393"/>
        <w:gridCol w:w="1868"/>
        <w:gridCol w:w="1701"/>
        <w:gridCol w:w="1842"/>
        <w:gridCol w:w="1134"/>
      </w:tblGrid>
      <w:tr w:rsidR="00492E5C" w14:paraId="4D98E448" w14:textId="77777777">
        <w:trPr>
          <w:trHeight w:val="88"/>
        </w:trPr>
        <w:tc>
          <w:tcPr>
            <w:tcW w:w="2811" w:type="dxa"/>
            <w:gridSpan w:val="2"/>
            <w:vMerge w:val="restart"/>
          </w:tcPr>
          <w:p w14:paraId="014D2BDC" w14:textId="77777777" w:rsidR="00492E5C" w:rsidRDefault="00492E5C">
            <w:pPr>
              <w:tabs>
                <w:tab w:val="left" w:pos="1418"/>
              </w:tabs>
              <w:ind w:hanging="2"/>
              <w:jc w:val="both"/>
              <w:rPr>
                <w:rFonts w:ascii="Roboto" w:eastAsia="Roboto" w:hAnsi="Roboto" w:cs="Roboto"/>
                <w:sz w:val="20"/>
                <w:szCs w:val="20"/>
              </w:rPr>
            </w:pPr>
          </w:p>
        </w:tc>
        <w:tc>
          <w:tcPr>
            <w:tcW w:w="5411" w:type="dxa"/>
            <w:gridSpan w:val="3"/>
          </w:tcPr>
          <w:p w14:paraId="08983E30"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Conocimiento global</w:t>
            </w:r>
          </w:p>
        </w:tc>
        <w:tc>
          <w:tcPr>
            <w:tcW w:w="1134" w:type="dxa"/>
            <w:vMerge w:val="restart"/>
          </w:tcPr>
          <w:p w14:paraId="539671CF"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Total</w:t>
            </w:r>
          </w:p>
        </w:tc>
      </w:tr>
      <w:tr w:rsidR="00492E5C" w14:paraId="34F1B3FD" w14:textId="77777777">
        <w:trPr>
          <w:trHeight w:val="196"/>
        </w:trPr>
        <w:tc>
          <w:tcPr>
            <w:tcW w:w="2811" w:type="dxa"/>
            <w:gridSpan w:val="2"/>
            <w:vMerge/>
          </w:tcPr>
          <w:p w14:paraId="7D7A8AA6" w14:textId="77777777" w:rsidR="00492E5C" w:rsidRDefault="00492E5C">
            <w:pPr>
              <w:widowControl w:val="0"/>
              <w:pBdr>
                <w:top w:val="nil"/>
                <w:left w:val="nil"/>
                <w:bottom w:val="nil"/>
                <w:right w:val="nil"/>
                <w:between w:val="nil"/>
              </w:pBdr>
              <w:spacing w:line="276" w:lineRule="auto"/>
              <w:rPr>
                <w:rFonts w:ascii="Roboto" w:eastAsia="Roboto" w:hAnsi="Roboto" w:cs="Roboto"/>
                <w:sz w:val="20"/>
                <w:szCs w:val="20"/>
              </w:rPr>
            </w:pPr>
          </w:p>
        </w:tc>
        <w:tc>
          <w:tcPr>
            <w:tcW w:w="1868" w:type="dxa"/>
          </w:tcPr>
          <w:p w14:paraId="6126031B"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Conocimiento deficiente</w:t>
            </w:r>
          </w:p>
        </w:tc>
        <w:tc>
          <w:tcPr>
            <w:tcW w:w="1701" w:type="dxa"/>
          </w:tcPr>
          <w:p w14:paraId="0A5205F1"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Conocimiento regular</w:t>
            </w:r>
          </w:p>
        </w:tc>
        <w:tc>
          <w:tcPr>
            <w:tcW w:w="1842" w:type="dxa"/>
          </w:tcPr>
          <w:p w14:paraId="07BAADF2"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Conocimiento bueno</w:t>
            </w:r>
          </w:p>
        </w:tc>
        <w:tc>
          <w:tcPr>
            <w:tcW w:w="1134" w:type="dxa"/>
            <w:vMerge/>
          </w:tcPr>
          <w:p w14:paraId="1FAFC3A7" w14:textId="77777777" w:rsidR="00492E5C" w:rsidRDefault="00492E5C">
            <w:pPr>
              <w:widowControl w:val="0"/>
              <w:pBdr>
                <w:top w:val="nil"/>
                <w:left w:val="nil"/>
                <w:bottom w:val="nil"/>
                <w:right w:val="nil"/>
                <w:between w:val="nil"/>
              </w:pBdr>
              <w:spacing w:line="276" w:lineRule="auto"/>
              <w:rPr>
                <w:rFonts w:ascii="Roboto" w:eastAsia="Roboto" w:hAnsi="Roboto" w:cs="Roboto"/>
                <w:sz w:val="20"/>
                <w:szCs w:val="20"/>
              </w:rPr>
            </w:pPr>
          </w:p>
        </w:tc>
      </w:tr>
      <w:tr w:rsidR="00492E5C" w14:paraId="148499B0" w14:textId="77777777">
        <w:trPr>
          <w:trHeight w:val="88"/>
        </w:trPr>
        <w:tc>
          <w:tcPr>
            <w:tcW w:w="1418" w:type="dxa"/>
            <w:vMerge w:val="restart"/>
          </w:tcPr>
          <w:p w14:paraId="3792ADFA"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Encuesta</w:t>
            </w:r>
          </w:p>
        </w:tc>
        <w:tc>
          <w:tcPr>
            <w:tcW w:w="1393" w:type="dxa"/>
          </w:tcPr>
          <w:p w14:paraId="11292B16"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Antes</w:t>
            </w:r>
          </w:p>
        </w:tc>
        <w:tc>
          <w:tcPr>
            <w:tcW w:w="1868" w:type="dxa"/>
          </w:tcPr>
          <w:p w14:paraId="7366A79B"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3.3%</w:t>
            </w:r>
          </w:p>
        </w:tc>
        <w:tc>
          <w:tcPr>
            <w:tcW w:w="1701" w:type="dxa"/>
          </w:tcPr>
          <w:p w14:paraId="4438E37D"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41.1%</w:t>
            </w:r>
          </w:p>
        </w:tc>
        <w:tc>
          <w:tcPr>
            <w:tcW w:w="1842" w:type="dxa"/>
          </w:tcPr>
          <w:p w14:paraId="557C07C1"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55.6%</w:t>
            </w:r>
          </w:p>
        </w:tc>
        <w:tc>
          <w:tcPr>
            <w:tcW w:w="1134" w:type="dxa"/>
          </w:tcPr>
          <w:p w14:paraId="12424CAF"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100.0%</w:t>
            </w:r>
          </w:p>
        </w:tc>
      </w:tr>
      <w:tr w:rsidR="00492E5C" w14:paraId="28CB03E2" w14:textId="77777777">
        <w:trPr>
          <w:trHeight w:val="191"/>
        </w:trPr>
        <w:tc>
          <w:tcPr>
            <w:tcW w:w="1418" w:type="dxa"/>
            <w:vMerge/>
          </w:tcPr>
          <w:p w14:paraId="3E08ACAF" w14:textId="77777777" w:rsidR="00492E5C" w:rsidRDefault="00492E5C">
            <w:pPr>
              <w:widowControl w:val="0"/>
              <w:pBdr>
                <w:top w:val="nil"/>
                <w:left w:val="nil"/>
                <w:bottom w:val="nil"/>
                <w:right w:val="nil"/>
                <w:between w:val="nil"/>
              </w:pBdr>
              <w:spacing w:line="276" w:lineRule="auto"/>
              <w:rPr>
                <w:rFonts w:ascii="Roboto" w:eastAsia="Roboto" w:hAnsi="Roboto" w:cs="Roboto"/>
                <w:sz w:val="20"/>
                <w:szCs w:val="20"/>
              </w:rPr>
            </w:pPr>
          </w:p>
        </w:tc>
        <w:tc>
          <w:tcPr>
            <w:tcW w:w="1393" w:type="dxa"/>
          </w:tcPr>
          <w:p w14:paraId="6DD594CE"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Después</w:t>
            </w:r>
          </w:p>
        </w:tc>
        <w:tc>
          <w:tcPr>
            <w:tcW w:w="1868" w:type="dxa"/>
          </w:tcPr>
          <w:p w14:paraId="35BA9DDF" w14:textId="77777777" w:rsidR="00492E5C" w:rsidRDefault="00492E5C">
            <w:pPr>
              <w:tabs>
                <w:tab w:val="left" w:pos="1418"/>
              </w:tabs>
              <w:ind w:hanging="2"/>
              <w:jc w:val="center"/>
              <w:rPr>
                <w:rFonts w:ascii="Roboto" w:eastAsia="Roboto" w:hAnsi="Roboto" w:cs="Roboto"/>
                <w:sz w:val="20"/>
                <w:szCs w:val="20"/>
              </w:rPr>
            </w:pPr>
          </w:p>
        </w:tc>
        <w:tc>
          <w:tcPr>
            <w:tcW w:w="1701" w:type="dxa"/>
          </w:tcPr>
          <w:p w14:paraId="53473161"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13.8%</w:t>
            </w:r>
          </w:p>
        </w:tc>
        <w:tc>
          <w:tcPr>
            <w:tcW w:w="1842" w:type="dxa"/>
          </w:tcPr>
          <w:p w14:paraId="6D3E2702"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86.2%</w:t>
            </w:r>
          </w:p>
        </w:tc>
        <w:tc>
          <w:tcPr>
            <w:tcW w:w="1134" w:type="dxa"/>
          </w:tcPr>
          <w:p w14:paraId="046B7097"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100.0%</w:t>
            </w:r>
          </w:p>
        </w:tc>
      </w:tr>
      <w:tr w:rsidR="00492E5C" w14:paraId="34D8039F" w14:textId="77777777">
        <w:trPr>
          <w:trHeight w:val="93"/>
        </w:trPr>
        <w:tc>
          <w:tcPr>
            <w:tcW w:w="2811" w:type="dxa"/>
            <w:gridSpan w:val="2"/>
          </w:tcPr>
          <w:p w14:paraId="0F60C354" w14:textId="77777777" w:rsidR="00492E5C" w:rsidRDefault="00000000">
            <w:pPr>
              <w:tabs>
                <w:tab w:val="left" w:pos="1418"/>
              </w:tabs>
              <w:ind w:hanging="2"/>
              <w:jc w:val="both"/>
              <w:rPr>
                <w:rFonts w:ascii="Roboto" w:eastAsia="Roboto" w:hAnsi="Roboto" w:cs="Roboto"/>
                <w:b/>
                <w:sz w:val="20"/>
                <w:szCs w:val="20"/>
              </w:rPr>
            </w:pPr>
            <w:r>
              <w:rPr>
                <w:rFonts w:ascii="Roboto" w:eastAsia="Roboto" w:hAnsi="Roboto" w:cs="Roboto"/>
                <w:b/>
                <w:sz w:val="20"/>
                <w:szCs w:val="20"/>
              </w:rPr>
              <w:t>Total</w:t>
            </w:r>
          </w:p>
        </w:tc>
        <w:tc>
          <w:tcPr>
            <w:tcW w:w="1868" w:type="dxa"/>
          </w:tcPr>
          <w:p w14:paraId="0E323946"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1.6%</w:t>
            </w:r>
          </w:p>
        </w:tc>
        <w:tc>
          <w:tcPr>
            <w:tcW w:w="1701" w:type="dxa"/>
          </w:tcPr>
          <w:p w14:paraId="37CBD80B"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27.2%</w:t>
            </w:r>
          </w:p>
        </w:tc>
        <w:tc>
          <w:tcPr>
            <w:tcW w:w="1842" w:type="dxa"/>
          </w:tcPr>
          <w:p w14:paraId="222BFEE1"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71.2%</w:t>
            </w:r>
          </w:p>
        </w:tc>
        <w:tc>
          <w:tcPr>
            <w:tcW w:w="1134" w:type="dxa"/>
          </w:tcPr>
          <w:p w14:paraId="0CDDD243"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100.0%</w:t>
            </w:r>
          </w:p>
        </w:tc>
      </w:tr>
    </w:tbl>
    <w:p w14:paraId="5E0FB5D7" w14:textId="77777777" w:rsidR="00492E5C" w:rsidRDefault="00492E5C">
      <w:pPr>
        <w:tabs>
          <w:tab w:val="left" w:pos="1418"/>
        </w:tabs>
        <w:ind w:hanging="2"/>
        <w:jc w:val="both"/>
        <w:rPr>
          <w:rFonts w:ascii="Roboto" w:eastAsia="Roboto" w:hAnsi="Roboto" w:cs="Roboto"/>
          <w:b/>
          <w:i/>
          <w:sz w:val="20"/>
          <w:szCs w:val="20"/>
        </w:rPr>
      </w:pPr>
    </w:p>
    <w:p w14:paraId="1BBFD319"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b/>
          <w:i/>
          <w:sz w:val="20"/>
          <w:szCs w:val="20"/>
        </w:rPr>
        <w:t>Fuente:</w:t>
      </w:r>
      <w:r>
        <w:rPr>
          <w:rFonts w:ascii="Roboto" w:eastAsia="Roboto" w:hAnsi="Roboto" w:cs="Roboto"/>
          <w:sz w:val="20"/>
          <w:szCs w:val="20"/>
        </w:rPr>
        <w:t xml:space="preserve"> cuestionarios aplicados a los estudiantes del nivel medio superior de la UAGro</w:t>
      </w:r>
    </w:p>
    <w:p w14:paraId="29121F54"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Se muestra el porcentaje de conocimiento global que se obtuvo antes y después de la intervención educativa, indicando un incremento en el “conocimiento bueno” con un 86.2%.  </w:t>
      </w:r>
    </w:p>
    <w:p w14:paraId="3748AAAA" w14:textId="77777777" w:rsidR="00492E5C" w:rsidRDefault="00000000">
      <w:pPr>
        <w:tabs>
          <w:tab w:val="left" w:pos="1418"/>
        </w:tabs>
        <w:ind w:hanging="2"/>
        <w:jc w:val="both"/>
        <w:rPr>
          <w:rFonts w:ascii="Roboto" w:eastAsia="Roboto" w:hAnsi="Roboto" w:cs="Roboto"/>
          <w:b/>
          <w:sz w:val="20"/>
          <w:szCs w:val="20"/>
        </w:rPr>
      </w:pPr>
      <w:r>
        <w:rPr>
          <w:rFonts w:ascii="Roboto" w:eastAsia="Roboto" w:hAnsi="Roboto" w:cs="Roboto"/>
          <w:b/>
          <w:sz w:val="20"/>
          <w:szCs w:val="20"/>
        </w:rPr>
        <w:t>Tabla 4</w:t>
      </w:r>
    </w:p>
    <w:p w14:paraId="79C80ABB" w14:textId="77777777" w:rsidR="00492E5C" w:rsidRDefault="00000000">
      <w:pPr>
        <w:tabs>
          <w:tab w:val="left" w:pos="1418"/>
        </w:tabs>
        <w:ind w:hanging="2"/>
        <w:jc w:val="both"/>
        <w:rPr>
          <w:rFonts w:ascii="Roboto" w:eastAsia="Roboto" w:hAnsi="Roboto" w:cs="Roboto"/>
          <w:i/>
          <w:sz w:val="20"/>
          <w:szCs w:val="20"/>
        </w:rPr>
      </w:pPr>
      <w:r>
        <w:rPr>
          <w:rFonts w:ascii="Roboto" w:eastAsia="Roboto" w:hAnsi="Roboto" w:cs="Roboto"/>
          <w:i/>
          <w:sz w:val="20"/>
          <w:szCs w:val="20"/>
        </w:rPr>
        <w:t>Conocimiento de riesgo biológico en el embarazo adolescente</w:t>
      </w:r>
    </w:p>
    <w:tbl>
      <w:tblPr>
        <w:tblStyle w:val="a2"/>
        <w:tblW w:w="9016" w:type="dxa"/>
        <w:tblInd w:w="0" w:type="dxa"/>
        <w:tblBorders>
          <w:top w:val="single" w:sz="4" w:space="0" w:color="B2A1C7"/>
          <w:left w:val="single" w:sz="4" w:space="0" w:color="D7E3BC"/>
          <w:bottom w:val="single" w:sz="4" w:space="0" w:color="B2A1C7"/>
          <w:right w:val="single" w:sz="4" w:space="0" w:color="D7E3BC"/>
          <w:insideH w:val="single" w:sz="4" w:space="0" w:color="B2A1C7"/>
          <w:insideV w:val="single" w:sz="4" w:space="0" w:color="B2A1C7"/>
        </w:tblBorders>
        <w:tblLayout w:type="fixed"/>
        <w:tblLook w:val="0000" w:firstRow="0" w:lastRow="0" w:firstColumn="0" w:lastColumn="0" w:noHBand="0" w:noVBand="0"/>
      </w:tblPr>
      <w:tblGrid>
        <w:gridCol w:w="1367"/>
        <w:gridCol w:w="1342"/>
        <w:gridCol w:w="1655"/>
        <w:gridCol w:w="1655"/>
        <w:gridCol w:w="1771"/>
        <w:gridCol w:w="1226"/>
      </w:tblGrid>
      <w:tr w:rsidR="00492E5C" w14:paraId="1646752A" w14:textId="77777777">
        <w:trPr>
          <w:trHeight w:val="190"/>
        </w:trPr>
        <w:tc>
          <w:tcPr>
            <w:tcW w:w="2709" w:type="dxa"/>
            <w:gridSpan w:val="2"/>
          </w:tcPr>
          <w:p w14:paraId="0A509302" w14:textId="77777777" w:rsidR="00492E5C" w:rsidRDefault="00492E5C">
            <w:pPr>
              <w:tabs>
                <w:tab w:val="left" w:pos="1418"/>
              </w:tabs>
              <w:ind w:hanging="2"/>
              <w:jc w:val="center"/>
              <w:rPr>
                <w:rFonts w:ascii="Roboto" w:eastAsia="Roboto" w:hAnsi="Roboto" w:cs="Roboto"/>
                <w:b/>
                <w:sz w:val="20"/>
                <w:szCs w:val="20"/>
              </w:rPr>
            </w:pPr>
          </w:p>
        </w:tc>
        <w:tc>
          <w:tcPr>
            <w:tcW w:w="1655" w:type="dxa"/>
          </w:tcPr>
          <w:p w14:paraId="50247CEE"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Conocimiento deficiente</w:t>
            </w:r>
          </w:p>
        </w:tc>
        <w:tc>
          <w:tcPr>
            <w:tcW w:w="1655" w:type="dxa"/>
          </w:tcPr>
          <w:p w14:paraId="22D9A20F"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Conocimiento regular</w:t>
            </w:r>
          </w:p>
        </w:tc>
        <w:tc>
          <w:tcPr>
            <w:tcW w:w="1771" w:type="dxa"/>
          </w:tcPr>
          <w:p w14:paraId="122AECFF"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Conocimiento bueno</w:t>
            </w:r>
          </w:p>
        </w:tc>
        <w:tc>
          <w:tcPr>
            <w:tcW w:w="1226" w:type="dxa"/>
          </w:tcPr>
          <w:p w14:paraId="13D2BA6C" w14:textId="77777777" w:rsidR="00492E5C" w:rsidRDefault="00492E5C">
            <w:pPr>
              <w:tabs>
                <w:tab w:val="left" w:pos="1418"/>
              </w:tabs>
              <w:ind w:hanging="2"/>
              <w:jc w:val="center"/>
              <w:rPr>
                <w:rFonts w:ascii="Roboto" w:eastAsia="Roboto" w:hAnsi="Roboto" w:cs="Roboto"/>
                <w:b/>
                <w:sz w:val="20"/>
                <w:szCs w:val="20"/>
              </w:rPr>
            </w:pPr>
          </w:p>
        </w:tc>
      </w:tr>
      <w:tr w:rsidR="00492E5C" w14:paraId="2F19F7F3" w14:textId="77777777">
        <w:trPr>
          <w:trHeight w:val="44"/>
        </w:trPr>
        <w:tc>
          <w:tcPr>
            <w:tcW w:w="1367" w:type="dxa"/>
            <w:vMerge w:val="restart"/>
          </w:tcPr>
          <w:p w14:paraId="28097B04"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Encuesta</w:t>
            </w:r>
          </w:p>
        </w:tc>
        <w:tc>
          <w:tcPr>
            <w:tcW w:w="1342" w:type="dxa"/>
          </w:tcPr>
          <w:p w14:paraId="0EC1091F"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Antes</w:t>
            </w:r>
          </w:p>
        </w:tc>
        <w:tc>
          <w:tcPr>
            <w:tcW w:w="1655" w:type="dxa"/>
          </w:tcPr>
          <w:p w14:paraId="1E879460"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3.3%</w:t>
            </w:r>
          </w:p>
        </w:tc>
        <w:tc>
          <w:tcPr>
            <w:tcW w:w="1655" w:type="dxa"/>
          </w:tcPr>
          <w:p w14:paraId="5253DD7F"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58.9%</w:t>
            </w:r>
          </w:p>
        </w:tc>
        <w:tc>
          <w:tcPr>
            <w:tcW w:w="1771" w:type="dxa"/>
          </w:tcPr>
          <w:p w14:paraId="76653AEF"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37.8%</w:t>
            </w:r>
          </w:p>
        </w:tc>
        <w:tc>
          <w:tcPr>
            <w:tcW w:w="1226" w:type="dxa"/>
          </w:tcPr>
          <w:p w14:paraId="2492CEF3"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100.0%</w:t>
            </w:r>
          </w:p>
        </w:tc>
      </w:tr>
      <w:tr w:rsidR="00492E5C" w14:paraId="6E378EEE" w14:textId="77777777">
        <w:trPr>
          <w:trHeight w:val="44"/>
        </w:trPr>
        <w:tc>
          <w:tcPr>
            <w:tcW w:w="1367" w:type="dxa"/>
            <w:vMerge/>
          </w:tcPr>
          <w:p w14:paraId="1249FD8C" w14:textId="77777777" w:rsidR="00492E5C" w:rsidRDefault="00492E5C">
            <w:pPr>
              <w:widowControl w:val="0"/>
              <w:pBdr>
                <w:top w:val="nil"/>
                <w:left w:val="nil"/>
                <w:bottom w:val="nil"/>
                <w:right w:val="nil"/>
                <w:between w:val="nil"/>
              </w:pBdr>
              <w:spacing w:line="276" w:lineRule="auto"/>
              <w:rPr>
                <w:rFonts w:ascii="Roboto" w:eastAsia="Roboto" w:hAnsi="Roboto" w:cs="Roboto"/>
                <w:sz w:val="20"/>
                <w:szCs w:val="20"/>
              </w:rPr>
            </w:pPr>
          </w:p>
        </w:tc>
        <w:tc>
          <w:tcPr>
            <w:tcW w:w="1342" w:type="dxa"/>
          </w:tcPr>
          <w:p w14:paraId="3B909649"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Después</w:t>
            </w:r>
          </w:p>
        </w:tc>
        <w:tc>
          <w:tcPr>
            <w:tcW w:w="1655" w:type="dxa"/>
          </w:tcPr>
          <w:p w14:paraId="34E251BA"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1.1%</w:t>
            </w:r>
          </w:p>
        </w:tc>
        <w:tc>
          <w:tcPr>
            <w:tcW w:w="1655" w:type="dxa"/>
          </w:tcPr>
          <w:p w14:paraId="696612ED"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22.3%</w:t>
            </w:r>
          </w:p>
        </w:tc>
        <w:tc>
          <w:tcPr>
            <w:tcW w:w="1771" w:type="dxa"/>
          </w:tcPr>
          <w:p w14:paraId="0BF0FD72"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76.6%</w:t>
            </w:r>
          </w:p>
        </w:tc>
        <w:tc>
          <w:tcPr>
            <w:tcW w:w="1226" w:type="dxa"/>
          </w:tcPr>
          <w:p w14:paraId="3737AEBE"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100.0%</w:t>
            </w:r>
          </w:p>
        </w:tc>
      </w:tr>
      <w:tr w:rsidR="00492E5C" w14:paraId="3D7599B5" w14:textId="77777777">
        <w:trPr>
          <w:trHeight w:val="44"/>
        </w:trPr>
        <w:tc>
          <w:tcPr>
            <w:tcW w:w="2709" w:type="dxa"/>
            <w:gridSpan w:val="2"/>
          </w:tcPr>
          <w:p w14:paraId="64732D7B" w14:textId="77777777" w:rsidR="00492E5C" w:rsidRDefault="00000000">
            <w:pPr>
              <w:tabs>
                <w:tab w:val="left" w:pos="1418"/>
              </w:tabs>
              <w:ind w:hanging="2"/>
              <w:jc w:val="both"/>
              <w:rPr>
                <w:rFonts w:ascii="Roboto" w:eastAsia="Roboto" w:hAnsi="Roboto" w:cs="Roboto"/>
                <w:b/>
                <w:sz w:val="20"/>
                <w:szCs w:val="20"/>
              </w:rPr>
            </w:pPr>
            <w:r>
              <w:rPr>
                <w:rFonts w:ascii="Roboto" w:eastAsia="Roboto" w:hAnsi="Roboto" w:cs="Roboto"/>
                <w:b/>
                <w:sz w:val="20"/>
                <w:szCs w:val="20"/>
              </w:rPr>
              <w:t>Total</w:t>
            </w:r>
          </w:p>
        </w:tc>
        <w:tc>
          <w:tcPr>
            <w:tcW w:w="1655" w:type="dxa"/>
          </w:tcPr>
          <w:p w14:paraId="31A4AC9D"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2.2%</w:t>
            </w:r>
          </w:p>
        </w:tc>
        <w:tc>
          <w:tcPr>
            <w:tcW w:w="1655" w:type="dxa"/>
          </w:tcPr>
          <w:p w14:paraId="157ED037"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40.2%</w:t>
            </w:r>
          </w:p>
        </w:tc>
        <w:tc>
          <w:tcPr>
            <w:tcW w:w="1771" w:type="dxa"/>
          </w:tcPr>
          <w:p w14:paraId="3D0684E7"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57.6%</w:t>
            </w:r>
          </w:p>
        </w:tc>
        <w:tc>
          <w:tcPr>
            <w:tcW w:w="1226" w:type="dxa"/>
          </w:tcPr>
          <w:p w14:paraId="3E25713A"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100.0%</w:t>
            </w:r>
          </w:p>
        </w:tc>
      </w:tr>
    </w:tbl>
    <w:p w14:paraId="63969436" w14:textId="77777777" w:rsidR="00492E5C" w:rsidRDefault="00492E5C">
      <w:pPr>
        <w:tabs>
          <w:tab w:val="left" w:pos="1418"/>
        </w:tabs>
        <w:ind w:hanging="2"/>
        <w:jc w:val="both"/>
        <w:rPr>
          <w:rFonts w:ascii="Roboto" w:eastAsia="Roboto" w:hAnsi="Roboto" w:cs="Roboto"/>
          <w:b/>
          <w:i/>
          <w:sz w:val="20"/>
          <w:szCs w:val="20"/>
        </w:rPr>
      </w:pPr>
    </w:p>
    <w:p w14:paraId="22C0C531"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b/>
          <w:i/>
          <w:sz w:val="20"/>
          <w:szCs w:val="20"/>
        </w:rPr>
        <w:t>Fuente:</w:t>
      </w:r>
      <w:r>
        <w:rPr>
          <w:rFonts w:ascii="Roboto" w:eastAsia="Roboto" w:hAnsi="Roboto" w:cs="Roboto"/>
          <w:sz w:val="20"/>
          <w:szCs w:val="20"/>
        </w:rPr>
        <w:t xml:space="preserve"> cuestionarios aplicados a los estudiantes del nivel medio superior de la UAGro.</w:t>
      </w:r>
    </w:p>
    <w:p w14:paraId="5859C004"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El nivel de conocimiento obtenido referente al riesgo biológico en el embarazo adolescente antes de la intervención fue de 37.8% conocimiento bueno y después de la intervención incremento a 76.6%.</w:t>
      </w:r>
    </w:p>
    <w:p w14:paraId="062843C8" w14:textId="77777777" w:rsidR="00492E5C" w:rsidRDefault="00000000">
      <w:pPr>
        <w:tabs>
          <w:tab w:val="left" w:pos="1418"/>
        </w:tabs>
        <w:ind w:hanging="2"/>
        <w:jc w:val="both"/>
        <w:rPr>
          <w:rFonts w:ascii="Roboto" w:eastAsia="Roboto" w:hAnsi="Roboto" w:cs="Roboto"/>
          <w:b/>
          <w:sz w:val="20"/>
          <w:szCs w:val="20"/>
        </w:rPr>
      </w:pPr>
      <w:r>
        <w:br w:type="page"/>
      </w:r>
    </w:p>
    <w:p w14:paraId="51BCF977" w14:textId="77777777" w:rsidR="00492E5C" w:rsidRDefault="00000000">
      <w:pPr>
        <w:tabs>
          <w:tab w:val="left" w:pos="1418"/>
        </w:tabs>
        <w:ind w:hanging="2"/>
        <w:jc w:val="both"/>
        <w:rPr>
          <w:rFonts w:ascii="Roboto" w:eastAsia="Roboto" w:hAnsi="Roboto" w:cs="Roboto"/>
          <w:b/>
          <w:sz w:val="20"/>
          <w:szCs w:val="20"/>
        </w:rPr>
      </w:pPr>
      <w:r>
        <w:rPr>
          <w:rFonts w:ascii="Roboto" w:eastAsia="Roboto" w:hAnsi="Roboto" w:cs="Roboto"/>
          <w:b/>
          <w:sz w:val="20"/>
          <w:szCs w:val="20"/>
        </w:rPr>
        <w:lastRenderedPageBreak/>
        <w:t>Tabla 5</w:t>
      </w:r>
    </w:p>
    <w:p w14:paraId="59BB31B5" w14:textId="77777777" w:rsidR="00492E5C" w:rsidRDefault="00000000">
      <w:pPr>
        <w:tabs>
          <w:tab w:val="left" w:pos="1418"/>
        </w:tabs>
        <w:ind w:hanging="2"/>
        <w:jc w:val="both"/>
        <w:rPr>
          <w:rFonts w:ascii="Roboto" w:eastAsia="Roboto" w:hAnsi="Roboto" w:cs="Roboto"/>
          <w:i/>
          <w:sz w:val="20"/>
          <w:szCs w:val="20"/>
        </w:rPr>
      </w:pPr>
      <w:r>
        <w:rPr>
          <w:rFonts w:ascii="Roboto" w:eastAsia="Roboto" w:hAnsi="Roboto" w:cs="Roboto"/>
          <w:i/>
          <w:sz w:val="20"/>
          <w:szCs w:val="20"/>
        </w:rPr>
        <w:t>Conocimiento de riesgo psicológico en el embarazo adolescente</w:t>
      </w:r>
    </w:p>
    <w:tbl>
      <w:tblPr>
        <w:tblStyle w:val="a3"/>
        <w:tblW w:w="9016" w:type="dxa"/>
        <w:tblInd w:w="0" w:type="dxa"/>
        <w:tblBorders>
          <w:top w:val="single" w:sz="4" w:space="0" w:color="B2A1C7"/>
          <w:left w:val="single" w:sz="4" w:space="0" w:color="D7E3BC"/>
          <w:bottom w:val="single" w:sz="4" w:space="0" w:color="B2A1C7"/>
          <w:right w:val="single" w:sz="4" w:space="0" w:color="D7E3BC"/>
          <w:insideH w:val="single" w:sz="4" w:space="0" w:color="B2A1C7"/>
          <w:insideV w:val="single" w:sz="4" w:space="0" w:color="B2A1C7"/>
        </w:tblBorders>
        <w:tblLayout w:type="fixed"/>
        <w:tblLook w:val="0000" w:firstRow="0" w:lastRow="0" w:firstColumn="0" w:lastColumn="0" w:noHBand="0" w:noVBand="0"/>
      </w:tblPr>
      <w:tblGrid>
        <w:gridCol w:w="1416"/>
        <w:gridCol w:w="1255"/>
        <w:gridCol w:w="1718"/>
        <w:gridCol w:w="1718"/>
        <w:gridCol w:w="1726"/>
        <w:gridCol w:w="1183"/>
      </w:tblGrid>
      <w:tr w:rsidR="00492E5C" w14:paraId="1F3BFC6C" w14:textId="77777777">
        <w:trPr>
          <w:trHeight w:val="44"/>
        </w:trPr>
        <w:tc>
          <w:tcPr>
            <w:tcW w:w="2671" w:type="dxa"/>
            <w:gridSpan w:val="2"/>
            <w:vMerge w:val="restart"/>
          </w:tcPr>
          <w:p w14:paraId="7D6EC0AC" w14:textId="77777777" w:rsidR="00492E5C" w:rsidRDefault="00492E5C">
            <w:pPr>
              <w:tabs>
                <w:tab w:val="left" w:pos="1418"/>
              </w:tabs>
              <w:ind w:hanging="2"/>
              <w:jc w:val="both"/>
              <w:rPr>
                <w:rFonts w:ascii="Roboto" w:eastAsia="Roboto" w:hAnsi="Roboto" w:cs="Roboto"/>
                <w:sz w:val="20"/>
                <w:szCs w:val="20"/>
              </w:rPr>
            </w:pPr>
          </w:p>
        </w:tc>
        <w:tc>
          <w:tcPr>
            <w:tcW w:w="5162" w:type="dxa"/>
            <w:gridSpan w:val="3"/>
          </w:tcPr>
          <w:p w14:paraId="1CE2711C"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Conocimiento riesgo psicológico</w:t>
            </w:r>
          </w:p>
        </w:tc>
        <w:tc>
          <w:tcPr>
            <w:tcW w:w="1183" w:type="dxa"/>
            <w:vMerge w:val="restart"/>
          </w:tcPr>
          <w:p w14:paraId="361A04EE"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Total</w:t>
            </w:r>
          </w:p>
        </w:tc>
      </w:tr>
      <w:tr w:rsidR="00492E5C" w14:paraId="3FE32043" w14:textId="77777777">
        <w:trPr>
          <w:trHeight w:val="46"/>
        </w:trPr>
        <w:tc>
          <w:tcPr>
            <w:tcW w:w="2671" w:type="dxa"/>
            <w:gridSpan w:val="2"/>
            <w:vMerge/>
          </w:tcPr>
          <w:p w14:paraId="5B4F8C88" w14:textId="77777777" w:rsidR="00492E5C" w:rsidRDefault="00492E5C">
            <w:pPr>
              <w:widowControl w:val="0"/>
              <w:pBdr>
                <w:top w:val="nil"/>
                <w:left w:val="nil"/>
                <w:bottom w:val="nil"/>
                <w:right w:val="nil"/>
                <w:between w:val="nil"/>
              </w:pBdr>
              <w:spacing w:line="276" w:lineRule="auto"/>
              <w:rPr>
                <w:rFonts w:ascii="Roboto" w:eastAsia="Roboto" w:hAnsi="Roboto" w:cs="Roboto"/>
                <w:b/>
                <w:sz w:val="20"/>
                <w:szCs w:val="20"/>
              </w:rPr>
            </w:pPr>
          </w:p>
        </w:tc>
        <w:tc>
          <w:tcPr>
            <w:tcW w:w="1718" w:type="dxa"/>
          </w:tcPr>
          <w:p w14:paraId="15CF1A52"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Conocimiento deficiente</w:t>
            </w:r>
          </w:p>
        </w:tc>
        <w:tc>
          <w:tcPr>
            <w:tcW w:w="1718" w:type="dxa"/>
          </w:tcPr>
          <w:p w14:paraId="45317842"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Conocimiento regular</w:t>
            </w:r>
          </w:p>
        </w:tc>
        <w:tc>
          <w:tcPr>
            <w:tcW w:w="1726" w:type="dxa"/>
          </w:tcPr>
          <w:p w14:paraId="15DF45DC"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Conocimiento bueno</w:t>
            </w:r>
          </w:p>
        </w:tc>
        <w:tc>
          <w:tcPr>
            <w:tcW w:w="1183" w:type="dxa"/>
            <w:vMerge/>
          </w:tcPr>
          <w:p w14:paraId="3187C025" w14:textId="77777777" w:rsidR="00492E5C" w:rsidRDefault="00492E5C">
            <w:pPr>
              <w:widowControl w:val="0"/>
              <w:pBdr>
                <w:top w:val="nil"/>
                <w:left w:val="nil"/>
                <w:bottom w:val="nil"/>
                <w:right w:val="nil"/>
                <w:between w:val="nil"/>
              </w:pBdr>
              <w:spacing w:line="276" w:lineRule="auto"/>
              <w:rPr>
                <w:rFonts w:ascii="Roboto" w:eastAsia="Roboto" w:hAnsi="Roboto" w:cs="Roboto"/>
                <w:b/>
                <w:sz w:val="20"/>
                <w:szCs w:val="20"/>
              </w:rPr>
            </w:pPr>
          </w:p>
        </w:tc>
      </w:tr>
      <w:tr w:rsidR="00492E5C" w14:paraId="36FC1269" w14:textId="77777777">
        <w:trPr>
          <w:trHeight w:val="44"/>
        </w:trPr>
        <w:tc>
          <w:tcPr>
            <w:tcW w:w="1416" w:type="dxa"/>
            <w:vMerge w:val="restart"/>
          </w:tcPr>
          <w:p w14:paraId="0759757F"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Encuesta</w:t>
            </w:r>
          </w:p>
        </w:tc>
        <w:tc>
          <w:tcPr>
            <w:tcW w:w="1255" w:type="dxa"/>
          </w:tcPr>
          <w:p w14:paraId="0DFD43BC"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Antes</w:t>
            </w:r>
          </w:p>
        </w:tc>
        <w:tc>
          <w:tcPr>
            <w:tcW w:w="1718" w:type="dxa"/>
          </w:tcPr>
          <w:p w14:paraId="481C386C"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5.6%</w:t>
            </w:r>
          </w:p>
        </w:tc>
        <w:tc>
          <w:tcPr>
            <w:tcW w:w="1718" w:type="dxa"/>
          </w:tcPr>
          <w:p w14:paraId="7DAD58C1"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42.2%</w:t>
            </w:r>
          </w:p>
        </w:tc>
        <w:tc>
          <w:tcPr>
            <w:tcW w:w="1726" w:type="dxa"/>
          </w:tcPr>
          <w:p w14:paraId="7E32D5ED"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52.2%</w:t>
            </w:r>
          </w:p>
        </w:tc>
        <w:tc>
          <w:tcPr>
            <w:tcW w:w="1183" w:type="dxa"/>
          </w:tcPr>
          <w:p w14:paraId="7F45E200"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100.0%</w:t>
            </w:r>
          </w:p>
        </w:tc>
      </w:tr>
      <w:tr w:rsidR="00492E5C" w14:paraId="7D396257" w14:textId="77777777">
        <w:trPr>
          <w:trHeight w:val="44"/>
        </w:trPr>
        <w:tc>
          <w:tcPr>
            <w:tcW w:w="1416" w:type="dxa"/>
            <w:vMerge/>
          </w:tcPr>
          <w:p w14:paraId="7F5B1C15" w14:textId="77777777" w:rsidR="00492E5C" w:rsidRDefault="00492E5C">
            <w:pPr>
              <w:widowControl w:val="0"/>
              <w:pBdr>
                <w:top w:val="nil"/>
                <w:left w:val="nil"/>
                <w:bottom w:val="nil"/>
                <w:right w:val="nil"/>
                <w:between w:val="nil"/>
              </w:pBdr>
              <w:spacing w:line="276" w:lineRule="auto"/>
              <w:rPr>
                <w:rFonts w:ascii="Roboto" w:eastAsia="Roboto" w:hAnsi="Roboto" w:cs="Roboto"/>
                <w:sz w:val="20"/>
                <w:szCs w:val="20"/>
              </w:rPr>
            </w:pPr>
          </w:p>
        </w:tc>
        <w:tc>
          <w:tcPr>
            <w:tcW w:w="1255" w:type="dxa"/>
          </w:tcPr>
          <w:p w14:paraId="65515EF1"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Después</w:t>
            </w:r>
          </w:p>
        </w:tc>
        <w:tc>
          <w:tcPr>
            <w:tcW w:w="1718" w:type="dxa"/>
          </w:tcPr>
          <w:p w14:paraId="7DB43391" w14:textId="77777777" w:rsidR="00492E5C" w:rsidRDefault="00492E5C">
            <w:pPr>
              <w:tabs>
                <w:tab w:val="left" w:pos="1418"/>
              </w:tabs>
              <w:ind w:hanging="2"/>
              <w:jc w:val="center"/>
              <w:rPr>
                <w:rFonts w:ascii="Roboto" w:eastAsia="Roboto" w:hAnsi="Roboto" w:cs="Roboto"/>
                <w:sz w:val="20"/>
                <w:szCs w:val="20"/>
              </w:rPr>
            </w:pPr>
          </w:p>
        </w:tc>
        <w:tc>
          <w:tcPr>
            <w:tcW w:w="1718" w:type="dxa"/>
          </w:tcPr>
          <w:p w14:paraId="052B30B9"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20.2%</w:t>
            </w:r>
          </w:p>
        </w:tc>
        <w:tc>
          <w:tcPr>
            <w:tcW w:w="1726" w:type="dxa"/>
          </w:tcPr>
          <w:p w14:paraId="64F8E42C"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79.8%</w:t>
            </w:r>
          </w:p>
        </w:tc>
        <w:tc>
          <w:tcPr>
            <w:tcW w:w="1183" w:type="dxa"/>
          </w:tcPr>
          <w:p w14:paraId="3B566A50"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100.0%</w:t>
            </w:r>
          </w:p>
        </w:tc>
      </w:tr>
      <w:tr w:rsidR="00492E5C" w14:paraId="56E1FA44" w14:textId="77777777">
        <w:trPr>
          <w:trHeight w:val="44"/>
        </w:trPr>
        <w:tc>
          <w:tcPr>
            <w:tcW w:w="2671" w:type="dxa"/>
            <w:gridSpan w:val="2"/>
          </w:tcPr>
          <w:p w14:paraId="1D7E974C" w14:textId="77777777" w:rsidR="00492E5C" w:rsidRDefault="00000000">
            <w:pPr>
              <w:tabs>
                <w:tab w:val="left" w:pos="1418"/>
              </w:tabs>
              <w:ind w:hanging="2"/>
              <w:jc w:val="both"/>
              <w:rPr>
                <w:rFonts w:ascii="Roboto" w:eastAsia="Roboto" w:hAnsi="Roboto" w:cs="Roboto"/>
                <w:b/>
                <w:sz w:val="20"/>
                <w:szCs w:val="20"/>
              </w:rPr>
            </w:pPr>
            <w:r>
              <w:rPr>
                <w:rFonts w:ascii="Roboto" w:eastAsia="Roboto" w:hAnsi="Roboto" w:cs="Roboto"/>
                <w:b/>
                <w:sz w:val="20"/>
                <w:szCs w:val="20"/>
              </w:rPr>
              <w:t>Total</w:t>
            </w:r>
          </w:p>
        </w:tc>
        <w:tc>
          <w:tcPr>
            <w:tcW w:w="1718" w:type="dxa"/>
          </w:tcPr>
          <w:p w14:paraId="1C7F0379"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2.7%</w:t>
            </w:r>
          </w:p>
        </w:tc>
        <w:tc>
          <w:tcPr>
            <w:tcW w:w="1718" w:type="dxa"/>
          </w:tcPr>
          <w:p w14:paraId="4FB4E9A9"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31.0%</w:t>
            </w:r>
          </w:p>
        </w:tc>
        <w:tc>
          <w:tcPr>
            <w:tcW w:w="1726" w:type="dxa"/>
          </w:tcPr>
          <w:p w14:paraId="6A74D4C7"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66.3%</w:t>
            </w:r>
          </w:p>
        </w:tc>
        <w:tc>
          <w:tcPr>
            <w:tcW w:w="1183" w:type="dxa"/>
          </w:tcPr>
          <w:p w14:paraId="1F13D513"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100.0%</w:t>
            </w:r>
          </w:p>
        </w:tc>
      </w:tr>
    </w:tbl>
    <w:p w14:paraId="364ADDAB" w14:textId="77777777" w:rsidR="00492E5C" w:rsidRDefault="00492E5C">
      <w:pPr>
        <w:tabs>
          <w:tab w:val="left" w:pos="1418"/>
        </w:tabs>
        <w:ind w:hanging="2"/>
        <w:jc w:val="both"/>
        <w:rPr>
          <w:rFonts w:ascii="Roboto" w:eastAsia="Roboto" w:hAnsi="Roboto" w:cs="Roboto"/>
          <w:sz w:val="20"/>
          <w:szCs w:val="20"/>
        </w:rPr>
      </w:pPr>
    </w:p>
    <w:p w14:paraId="7126B03A"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b/>
          <w:i/>
          <w:sz w:val="20"/>
          <w:szCs w:val="20"/>
        </w:rPr>
        <w:t>Fuente:</w:t>
      </w:r>
      <w:r>
        <w:rPr>
          <w:rFonts w:ascii="Roboto" w:eastAsia="Roboto" w:hAnsi="Roboto" w:cs="Roboto"/>
          <w:sz w:val="20"/>
          <w:szCs w:val="20"/>
        </w:rPr>
        <w:t xml:space="preserve"> cuestionarios aplicados a los estudiantes del nivel medio superior de la UAGro</w:t>
      </w:r>
    </w:p>
    <w:p w14:paraId="7443895E"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El nivel de conocimiento que se obtuvo antes y después de la intervención educativa de acuerdo con el riesgo psicológico en el embarazo adolescente incremento de 52.2% a 79.8% de conocimiento bueno.</w:t>
      </w:r>
    </w:p>
    <w:p w14:paraId="5DF9D55B" w14:textId="77777777" w:rsidR="00492E5C" w:rsidRDefault="00000000">
      <w:pPr>
        <w:tabs>
          <w:tab w:val="left" w:pos="1418"/>
        </w:tabs>
        <w:ind w:hanging="2"/>
        <w:jc w:val="both"/>
        <w:rPr>
          <w:rFonts w:ascii="Roboto" w:eastAsia="Roboto" w:hAnsi="Roboto" w:cs="Roboto"/>
          <w:b/>
          <w:sz w:val="20"/>
          <w:szCs w:val="20"/>
        </w:rPr>
      </w:pPr>
      <w:r>
        <w:rPr>
          <w:rFonts w:ascii="Roboto" w:eastAsia="Roboto" w:hAnsi="Roboto" w:cs="Roboto"/>
          <w:b/>
          <w:sz w:val="20"/>
          <w:szCs w:val="20"/>
        </w:rPr>
        <w:t>Tabla 6</w:t>
      </w:r>
    </w:p>
    <w:p w14:paraId="547AE7CA" w14:textId="77777777" w:rsidR="00492E5C" w:rsidRDefault="00000000">
      <w:pPr>
        <w:tabs>
          <w:tab w:val="left" w:pos="1418"/>
        </w:tabs>
        <w:ind w:hanging="2"/>
        <w:jc w:val="both"/>
        <w:rPr>
          <w:rFonts w:ascii="Roboto" w:eastAsia="Roboto" w:hAnsi="Roboto" w:cs="Roboto"/>
          <w:i/>
          <w:sz w:val="20"/>
          <w:szCs w:val="20"/>
        </w:rPr>
      </w:pPr>
      <w:r>
        <w:rPr>
          <w:rFonts w:ascii="Roboto" w:eastAsia="Roboto" w:hAnsi="Roboto" w:cs="Roboto"/>
          <w:i/>
          <w:sz w:val="20"/>
          <w:szCs w:val="20"/>
        </w:rPr>
        <w:t>Conocimiento socioeconómico del embarazo adolescente</w:t>
      </w:r>
    </w:p>
    <w:tbl>
      <w:tblPr>
        <w:tblStyle w:val="a4"/>
        <w:tblW w:w="9016" w:type="dxa"/>
        <w:tblInd w:w="0" w:type="dxa"/>
        <w:tblBorders>
          <w:top w:val="single" w:sz="4" w:space="0" w:color="B2A1C7"/>
          <w:left w:val="single" w:sz="4" w:space="0" w:color="D7E3BC"/>
          <w:bottom w:val="single" w:sz="4" w:space="0" w:color="B2A1C7"/>
          <w:right w:val="single" w:sz="4" w:space="0" w:color="D7E3BC"/>
          <w:insideH w:val="single" w:sz="4" w:space="0" w:color="B2A1C7"/>
          <w:insideV w:val="single" w:sz="4" w:space="0" w:color="B2A1C7"/>
        </w:tblBorders>
        <w:tblLayout w:type="fixed"/>
        <w:tblLook w:val="0000" w:firstRow="0" w:lastRow="0" w:firstColumn="0" w:lastColumn="0" w:noHBand="0" w:noVBand="0"/>
      </w:tblPr>
      <w:tblGrid>
        <w:gridCol w:w="1389"/>
        <w:gridCol w:w="1232"/>
        <w:gridCol w:w="1821"/>
        <w:gridCol w:w="1749"/>
        <w:gridCol w:w="1884"/>
        <w:gridCol w:w="941"/>
      </w:tblGrid>
      <w:tr w:rsidR="00492E5C" w14:paraId="329A0E2E" w14:textId="77777777">
        <w:trPr>
          <w:trHeight w:val="44"/>
        </w:trPr>
        <w:tc>
          <w:tcPr>
            <w:tcW w:w="2621" w:type="dxa"/>
            <w:gridSpan w:val="2"/>
            <w:vMerge w:val="restart"/>
          </w:tcPr>
          <w:p w14:paraId="0A1B0129" w14:textId="77777777" w:rsidR="00492E5C" w:rsidRDefault="00492E5C">
            <w:pPr>
              <w:tabs>
                <w:tab w:val="left" w:pos="1418"/>
              </w:tabs>
              <w:ind w:hanging="2"/>
              <w:jc w:val="both"/>
              <w:rPr>
                <w:rFonts w:ascii="Roboto" w:eastAsia="Roboto" w:hAnsi="Roboto" w:cs="Roboto"/>
                <w:sz w:val="20"/>
                <w:szCs w:val="20"/>
              </w:rPr>
            </w:pPr>
          </w:p>
        </w:tc>
        <w:tc>
          <w:tcPr>
            <w:tcW w:w="5454" w:type="dxa"/>
            <w:gridSpan w:val="3"/>
          </w:tcPr>
          <w:p w14:paraId="49082E07"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Conocimiento riesgo socioeconómico</w:t>
            </w:r>
          </w:p>
        </w:tc>
        <w:tc>
          <w:tcPr>
            <w:tcW w:w="941" w:type="dxa"/>
            <w:vMerge w:val="restart"/>
          </w:tcPr>
          <w:p w14:paraId="59DA9BDB"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Total</w:t>
            </w:r>
          </w:p>
        </w:tc>
      </w:tr>
      <w:tr w:rsidR="00492E5C" w14:paraId="04B384FD" w14:textId="77777777">
        <w:trPr>
          <w:trHeight w:val="44"/>
        </w:trPr>
        <w:tc>
          <w:tcPr>
            <w:tcW w:w="2621" w:type="dxa"/>
            <w:gridSpan w:val="2"/>
            <w:vMerge/>
          </w:tcPr>
          <w:p w14:paraId="5B1ECA95" w14:textId="77777777" w:rsidR="00492E5C" w:rsidRDefault="00492E5C">
            <w:pPr>
              <w:widowControl w:val="0"/>
              <w:pBdr>
                <w:top w:val="nil"/>
                <w:left w:val="nil"/>
                <w:bottom w:val="nil"/>
                <w:right w:val="nil"/>
                <w:between w:val="nil"/>
              </w:pBdr>
              <w:spacing w:line="276" w:lineRule="auto"/>
              <w:rPr>
                <w:rFonts w:ascii="Roboto" w:eastAsia="Roboto" w:hAnsi="Roboto" w:cs="Roboto"/>
                <w:b/>
                <w:sz w:val="20"/>
                <w:szCs w:val="20"/>
              </w:rPr>
            </w:pPr>
          </w:p>
        </w:tc>
        <w:tc>
          <w:tcPr>
            <w:tcW w:w="1821" w:type="dxa"/>
          </w:tcPr>
          <w:p w14:paraId="474EA818"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Conocimiento deficiente</w:t>
            </w:r>
          </w:p>
        </w:tc>
        <w:tc>
          <w:tcPr>
            <w:tcW w:w="1749" w:type="dxa"/>
          </w:tcPr>
          <w:p w14:paraId="2F938520"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Conocimiento regular</w:t>
            </w:r>
          </w:p>
        </w:tc>
        <w:tc>
          <w:tcPr>
            <w:tcW w:w="1884" w:type="dxa"/>
          </w:tcPr>
          <w:p w14:paraId="4966DF63"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Conocimiento bueno</w:t>
            </w:r>
          </w:p>
        </w:tc>
        <w:tc>
          <w:tcPr>
            <w:tcW w:w="941" w:type="dxa"/>
            <w:vMerge/>
          </w:tcPr>
          <w:p w14:paraId="0A94ACBD" w14:textId="77777777" w:rsidR="00492E5C" w:rsidRDefault="00492E5C">
            <w:pPr>
              <w:widowControl w:val="0"/>
              <w:pBdr>
                <w:top w:val="nil"/>
                <w:left w:val="nil"/>
                <w:bottom w:val="nil"/>
                <w:right w:val="nil"/>
                <w:between w:val="nil"/>
              </w:pBdr>
              <w:spacing w:line="276" w:lineRule="auto"/>
              <w:rPr>
                <w:rFonts w:ascii="Roboto" w:eastAsia="Roboto" w:hAnsi="Roboto" w:cs="Roboto"/>
                <w:b/>
                <w:sz w:val="20"/>
                <w:szCs w:val="20"/>
              </w:rPr>
            </w:pPr>
          </w:p>
        </w:tc>
      </w:tr>
      <w:tr w:rsidR="00492E5C" w14:paraId="794729B8" w14:textId="77777777">
        <w:trPr>
          <w:trHeight w:val="44"/>
        </w:trPr>
        <w:tc>
          <w:tcPr>
            <w:tcW w:w="1389" w:type="dxa"/>
            <w:vMerge w:val="restart"/>
          </w:tcPr>
          <w:p w14:paraId="76018578"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Encuesta</w:t>
            </w:r>
          </w:p>
        </w:tc>
        <w:tc>
          <w:tcPr>
            <w:tcW w:w="1232" w:type="dxa"/>
          </w:tcPr>
          <w:p w14:paraId="336A4933"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Antes</w:t>
            </w:r>
          </w:p>
        </w:tc>
        <w:tc>
          <w:tcPr>
            <w:tcW w:w="1821" w:type="dxa"/>
          </w:tcPr>
          <w:p w14:paraId="0F870611"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6.7%</w:t>
            </w:r>
          </w:p>
        </w:tc>
        <w:tc>
          <w:tcPr>
            <w:tcW w:w="1749" w:type="dxa"/>
          </w:tcPr>
          <w:p w14:paraId="4A007A2A"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38.9%</w:t>
            </w:r>
          </w:p>
        </w:tc>
        <w:tc>
          <w:tcPr>
            <w:tcW w:w="1884" w:type="dxa"/>
          </w:tcPr>
          <w:p w14:paraId="0F5B7BBF"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54.4%</w:t>
            </w:r>
          </w:p>
        </w:tc>
        <w:tc>
          <w:tcPr>
            <w:tcW w:w="941" w:type="dxa"/>
          </w:tcPr>
          <w:p w14:paraId="43A703BC"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100.0%</w:t>
            </w:r>
          </w:p>
        </w:tc>
      </w:tr>
      <w:tr w:rsidR="00492E5C" w14:paraId="3E595F2C" w14:textId="77777777">
        <w:trPr>
          <w:trHeight w:val="44"/>
        </w:trPr>
        <w:tc>
          <w:tcPr>
            <w:tcW w:w="1389" w:type="dxa"/>
            <w:vMerge/>
          </w:tcPr>
          <w:p w14:paraId="3A1883A9" w14:textId="77777777" w:rsidR="00492E5C" w:rsidRDefault="00492E5C">
            <w:pPr>
              <w:widowControl w:val="0"/>
              <w:pBdr>
                <w:top w:val="nil"/>
                <w:left w:val="nil"/>
                <w:bottom w:val="nil"/>
                <w:right w:val="nil"/>
                <w:between w:val="nil"/>
              </w:pBdr>
              <w:spacing w:line="276" w:lineRule="auto"/>
              <w:rPr>
                <w:rFonts w:ascii="Roboto" w:eastAsia="Roboto" w:hAnsi="Roboto" w:cs="Roboto"/>
                <w:sz w:val="20"/>
                <w:szCs w:val="20"/>
              </w:rPr>
            </w:pPr>
          </w:p>
        </w:tc>
        <w:tc>
          <w:tcPr>
            <w:tcW w:w="1232" w:type="dxa"/>
          </w:tcPr>
          <w:p w14:paraId="597FC222"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Después</w:t>
            </w:r>
          </w:p>
        </w:tc>
        <w:tc>
          <w:tcPr>
            <w:tcW w:w="1821" w:type="dxa"/>
          </w:tcPr>
          <w:p w14:paraId="15478718" w14:textId="77777777" w:rsidR="00492E5C" w:rsidRDefault="00492E5C">
            <w:pPr>
              <w:tabs>
                <w:tab w:val="left" w:pos="1418"/>
              </w:tabs>
              <w:ind w:hanging="2"/>
              <w:jc w:val="center"/>
              <w:rPr>
                <w:rFonts w:ascii="Roboto" w:eastAsia="Roboto" w:hAnsi="Roboto" w:cs="Roboto"/>
                <w:sz w:val="20"/>
                <w:szCs w:val="20"/>
              </w:rPr>
            </w:pPr>
          </w:p>
        </w:tc>
        <w:tc>
          <w:tcPr>
            <w:tcW w:w="1749" w:type="dxa"/>
          </w:tcPr>
          <w:p w14:paraId="7416570B"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16.0%</w:t>
            </w:r>
          </w:p>
        </w:tc>
        <w:tc>
          <w:tcPr>
            <w:tcW w:w="1884" w:type="dxa"/>
          </w:tcPr>
          <w:p w14:paraId="18162B19"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84.0%</w:t>
            </w:r>
          </w:p>
        </w:tc>
        <w:tc>
          <w:tcPr>
            <w:tcW w:w="941" w:type="dxa"/>
          </w:tcPr>
          <w:p w14:paraId="2580195A"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100.0%</w:t>
            </w:r>
          </w:p>
        </w:tc>
      </w:tr>
      <w:tr w:rsidR="00492E5C" w14:paraId="1FBAFF24" w14:textId="77777777">
        <w:trPr>
          <w:trHeight w:val="44"/>
        </w:trPr>
        <w:tc>
          <w:tcPr>
            <w:tcW w:w="2621" w:type="dxa"/>
            <w:gridSpan w:val="2"/>
          </w:tcPr>
          <w:p w14:paraId="05A4EDC9" w14:textId="77777777" w:rsidR="00492E5C" w:rsidRDefault="00000000">
            <w:pPr>
              <w:tabs>
                <w:tab w:val="left" w:pos="1418"/>
              </w:tabs>
              <w:ind w:hanging="2"/>
              <w:jc w:val="both"/>
              <w:rPr>
                <w:rFonts w:ascii="Roboto" w:eastAsia="Roboto" w:hAnsi="Roboto" w:cs="Roboto"/>
                <w:b/>
                <w:sz w:val="20"/>
                <w:szCs w:val="20"/>
              </w:rPr>
            </w:pPr>
            <w:r>
              <w:rPr>
                <w:rFonts w:ascii="Roboto" w:eastAsia="Roboto" w:hAnsi="Roboto" w:cs="Roboto"/>
                <w:b/>
                <w:sz w:val="20"/>
                <w:szCs w:val="20"/>
              </w:rPr>
              <w:t>Total</w:t>
            </w:r>
          </w:p>
        </w:tc>
        <w:tc>
          <w:tcPr>
            <w:tcW w:w="1821" w:type="dxa"/>
          </w:tcPr>
          <w:p w14:paraId="2342E07C"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3.3%</w:t>
            </w:r>
          </w:p>
        </w:tc>
        <w:tc>
          <w:tcPr>
            <w:tcW w:w="1749" w:type="dxa"/>
          </w:tcPr>
          <w:p w14:paraId="57AAABD1"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27.2%</w:t>
            </w:r>
          </w:p>
        </w:tc>
        <w:tc>
          <w:tcPr>
            <w:tcW w:w="1884" w:type="dxa"/>
          </w:tcPr>
          <w:p w14:paraId="498E68A9"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69.6%</w:t>
            </w:r>
          </w:p>
        </w:tc>
        <w:tc>
          <w:tcPr>
            <w:tcW w:w="941" w:type="dxa"/>
          </w:tcPr>
          <w:p w14:paraId="7751FF45"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100.0%</w:t>
            </w:r>
          </w:p>
        </w:tc>
      </w:tr>
    </w:tbl>
    <w:p w14:paraId="63DAD255" w14:textId="77777777" w:rsidR="00492E5C" w:rsidRDefault="00492E5C">
      <w:pPr>
        <w:tabs>
          <w:tab w:val="left" w:pos="1418"/>
        </w:tabs>
        <w:ind w:hanging="2"/>
        <w:jc w:val="both"/>
        <w:rPr>
          <w:rFonts w:ascii="Roboto" w:eastAsia="Roboto" w:hAnsi="Roboto" w:cs="Roboto"/>
          <w:b/>
          <w:i/>
          <w:sz w:val="20"/>
          <w:szCs w:val="20"/>
        </w:rPr>
      </w:pPr>
    </w:p>
    <w:p w14:paraId="5CC3E0F1"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b/>
          <w:i/>
          <w:sz w:val="20"/>
          <w:szCs w:val="20"/>
        </w:rPr>
        <w:t>Fuente:</w:t>
      </w:r>
      <w:r>
        <w:rPr>
          <w:rFonts w:ascii="Roboto" w:eastAsia="Roboto" w:hAnsi="Roboto" w:cs="Roboto"/>
          <w:sz w:val="20"/>
          <w:szCs w:val="20"/>
        </w:rPr>
        <w:t xml:space="preserve"> cuestionarios aplicados a los estudiantes del nivel medio superior de la UAGro.</w:t>
      </w:r>
    </w:p>
    <w:p w14:paraId="61996420"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Se mostró un aumento en el nivel de “conocimiento bueno” con un porcentaje de 84.0% después de la intervención. </w:t>
      </w:r>
    </w:p>
    <w:p w14:paraId="54A31303" w14:textId="77777777" w:rsidR="00492E5C" w:rsidRDefault="00000000">
      <w:pPr>
        <w:tabs>
          <w:tab w:val="left" w:pos="1418"/>
        </w:tabs>
        <w:ind w:hanging="2"/>
        <w:jc w:val="both"/>
        <w:rPr>
          <w:rFonts w:ascii="Roboto" w:eastAsia="Roboto" w:hAnsi="Roboto" w:cs="Roboto"/>
          <w:b/>
          <w:sz w:val="20"/>
          <w:szCs w:val="20"/>
        </w:rPr>
      </w:pPr>
      <w:r>
        <w:rPr>
          <w:rFonts w:ascii="Roboto" w:eastAsia="Roboto" w:hAnsi="Roboto" w:cs="Roboto"/>
          <w:b/>
          <w:sz w:val="20"/>
          <w:szCs w:val="20"/>
        </w:rPr>
        <w:t>Tabla 7</w:t>
      </w:r>
    </w:p>
    <w:p w14:paraId="0F1D4FCE" w14:textId="77777777" w:rsidR="00492E5C" w:rsidRDefault="00000000">
      <w:pPr>
        <w:tabs>
          <w:tab w:val="left" w:pos="1418"/>
        </w:tabs>
        <w:ind w:hanging="2"/>
        <w:jc w:val="both"/>
        <w:rPr>
          <w:rFonts w:ascii="Roboto" w:eastAsia="Roboto" w:hAnsi="Roboto" w:cs="Roboto"/>
          <w:i/>
          <w:sz w:val="20"/>
          <w:szCs w:val="20"/>
        </w:rPr>
      </w:pPr>
      <w:r>
        <w:rPr>
          <w:rFonts w:ascii="Roboto" w:eastAsia="Roboto" w:hAnsi="Roboto" w:cs="Roboto"/>
          <w:i/>
          <w:sz w:val="20"/>
          <w:szCs w:val="20"/>
        </w:rPr>
        <w:t>Conocimiento sobre factores riesgo en el embarazo adolescente por sexo</w:t>
      </w:r>
    </w:p>
    <w:tbl>
      <w:tblPr>
        <w:tblStyle w:val="a5"/>
        <w:tblW w:w="9049" w:type="dxa"/>
        <w:tblInd w:w="0" w:type="dxa"/>
        <w:tblBorders>
          <w:top w:val="single" w:sz="4" w:space="0" w:color="B2A1C7"/>
          <w:left w:val="single" w:sz="4" w:space="0" w:color="D7E3BC"/>
          <w:bottom w:val="single" w:sz="4" w:space="0" w:color="B2A1C7"/>
          <w:right w:val="single" w:sz="4" w:space="0" w:color="D7E3BC"/>
          <w:insideH w:val="single" w:sz="4" w:space="0" w:color="B2A1C7"/>
          <w:insideV w:val="single" w:sz="4" w:space="0" w:color="B2A1C7"/>
        </w:tblBorders>
        <w:tblLayout w:type="fixed"/>
        <w:tblLook w:val="0000" w:firstRow="0" w:lastRow="0" w:firstColumn="0" w:lastColumn="0" w:noHBand="0" w:noVBand="0"/>
      </w:tblPr>
      <w:tblGrid>
        <w:gridCol w:w="908"/>
        <w:gridCol w:w="1423"/>
        <w:gridCol w:w="1821"/>
        <w:gridCol w:w="1821"/>
        <w:gridCol w:w="1823"/>
        <w:gridCol w:w="1253"/>
      </w:tblGrid>
      <w:tr w:rsidR="00492E5C" w14:paraId="5FF80426" w14:textId="77777777">
        <w:trPr>
          <w:trHeight w:val="67"/>
        </w:trPr>
        <w:tc>
          <w:tcPr>
            <w:tcW w:w="2331" w:type="dxa"/>
            <w:gridSpan w:val="2"/>
          </w:tcPr>
          <w:p w14:paraId="728B5305" w14:textId="77777777" w:rsidR="00492E5C" w:rsidRDefault="00492E5C">
            <w:pPr>
              <w:tabs>
                <w:tab w:val="left" w:pos="1418"/>
              </w:tabs>
              <w:ind w:hanging="2"/>
              <w:jc w:val="both"/>
              <w:rPr>
                <w:rFonts w:ascii="Roboto" w:eastAsia="Roboto" w:hAnsi="Roboto" w:cs="Roboto"/>
                <w:sz w:val="20"/>
                <w:szCs w:val="20"/>
              </w:rPr>
            </w:pPr>
          </w:p>
        </w:tc>
        <w:tc>
          <w:tcPr>
            <w:tcW w:w="1821" w:type="dxa"/>
          </w:tcPr>
          <w:p w14:paraId="65FCE811"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Conocimiento deficiente</w:t>
            </w:r>
          </w:p>
        </w:tc>
        <w:tc>
          <w:tcPr>
            <w:tcW w:w="1821" w:type="dxa"/>
          </w:tcPr>
          <w:p w14:paraId="325FBAC1"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Conocimiento regular</w:t>
            </w:r>
          </w:p>
        </w:tc>
        <w:tc>
          <w:tcPr>
            <w:tcW w:w="1823" w:type="dxa"/>
          </w:tcPr>
          <w:p w14:paraId="1D8C4B24"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Conocimiento bueno</w:t>
            </w:r>
          </w:p>
        </w:tc>
        <w:tc>
          <w:tcPr>
            <w:tcW w:w="1253" w:type="dxa"/>
          </w:tcPr>
          <w:p w14:paraId="2A2B736E" w14:textId="77777777" w:rsidR="00492E5C" w:rsidRDefault="00492E5C">
            <w:pPr>
              <w:tabs>
                <w:tab w:val="left" w:pos="1418"/>
              </w:tabs>
              <w:ind w:hanging="2"/>
              <w:jc w:val="both"/>
              <w:rPr>
                <w:rFonts w:ascii="Roboto" w:eastAsia="Roboto" w:hAnsi="Roboto" w:cs="Roboto"/>
                <w:sz w:val="20"/>
                <w:szCs w:val="20"/>
              </w:rPr>
            </w:pPr>
          </w:p>
        </w:tc>
      </w:tr>
      <w:tr w:rsidR="00492E5C" w14:paraId="0E889D06" w14:textId="77777777">
        <w:trPr>
          <w:trHeight w:val="44"/>
        </w:trPr>
        <w:tc>
          <w:tcPr>
            <w:tcW w:w="908" w:type="dxa"/>
            <w:vMerge w:val="restart"/>
          </w:tcPr>
          <w:p w14:paraId="48C400B1"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Sexo</w:t>
            </w:r>
          </w:p>
        </w:tc>
        <w:tc>
          <w:tcPr>
            <w:tcW w:w="1423" w:type="dxa"/>
          </w:tcPr>
          <w:p w14:paraId="225B6CCE"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Femenino</w:t>
            </w:r>
          </w:p>
        </w:tc>
        <w:tc>
          <w:tcPr>
            <w:tcW w:w="1821" w:type="dxa"/>
          </w:tcPr>
          <w:p w14:paraId="2869E0E5"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0.9%</w:t>
            </w:r>
          </w:p>
        </w:tc>
        <w:tc>
          <w:tcPr>
            <w:tcW w:w="1821" w:type="dxa"/>
          </w:tcPr>
          <w:p w14:paraId="00E584AA"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30.3%</w:t>
            </w:r>
          </w:p>
        </w:tc>
        <w:tc>
          <w:tcPr>
            <w:tcW w:w="1823" w:type="dxa"/>
          </w:tcPr>
          <w:p w14:paraId="001F2E93"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68.8%</w:t>
            </w:r>
          </w:p>
        </w:tc>
        <w:tc>
          <w:tcPr>
            <w:tcW w:w="1253" w:type="dxa"/>
          </w:tcPr>
          <w:p w14:paraId="474A7573"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100.0%</w:t>
            </w:r>
          </w:p>
        </w:tc>
      </w:tr>
      <w:tr w:rsidR="00492E5C" w14:paraId="091801D3" w14:textId="77777777">
        <w:trPr>
          <w:trHeight w:val="44"/>
        </w:trPr>
        <w:tc>
          <w:tcPr>
            <w:tcW w:w="908" w:type="dxa"/>
            <w:vMerge/>
          </w:tcPr>
          <w:p w14:paraId="29FCADE5" w14:textId="77777777" w:rsidR="00492E5C" w:rsidRDefault="00492E5C">
            <w:pPr>
              <w:widowControl w:val="0"/>
              <w:pBdr>
                <w:top w:val="nil"/>
                <w:left w:val="nil"/>
                <w:bottom w:val="nil"/>
                <w:right w:val="nil"/>
                <w:between w:val="nil"/>
              </w:pBdr>
              <w:spacing w:line="276" w:lineRule="auto"/>
              <w:rPr>
                <w:rFonts w:ascii="Roboto" w:eastAsia="Roboto" w:hAnsi="Roboto" w:cs="Roboto"/>
                <w:sz w:val="20"/>
                <w:szCs w:val="20"/>
              </w:rPr>
            </w:pPr>
          </w:p>
        </w:tc>
        <w:tc>
          <w:tcPr>
            <w:tcW w:w="1423" w:type="dxa"/>
          </w:tcPr>
          <w:p w14:paraId="5DA8054D"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Masculino</w:t>
            </w:r>
          </w:p>
        </w:tc>
        <w:tc>
          <w:tcPr>
            <w:tcW w:w="1821" w:type="dxa"/>
          </w:tcPr>
          <w:p w14:paraId="11E05662"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2.7%</w:t>
            </w:r>
          </w:p>
        </w:tc>
        <w:tc>
          <w:tcPr>
            <w:tcW w:w="1821" w:type="dxa"/>
          </w:tcPr>
          <w:p w14:paraId="665EA74B"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22.7%</w:t>
            </w:r>
          </w:p>
        </w:tc>
        <w:tc>
          <w:tcPr>
            <w:tcW w:w="1823" w:type="dxa"/>
          </w:tcPr>
          <w:p w14:paraId="5844E334"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74.7%</w:t>
            </w:r>
          </w:p>
        </w:tc>
        <w:tc>
          <w:tcPr>
            <w:tcW w:w="1253" w:type="dxa"/>
          </w:tcPr>
          <w:p w14:paraId="65CD1E80"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100.0%</w:t>
            </w:r>
          </w:p>
        </w:tc>
      </w:tr>
      <w:tr w:rsidR="00492E5C" w14:paraId="2C62771B" w14:textId="77777777">
        <w:trPr>
          <w:trHeight w:val="44"/>
        </w:trPr>
        <w:tc>
          <w:tcPr>
            <w:tcW w:w="2331" w:type="dxa"/>
            <w:gridSpan w:val="2"/>
          </w:tcPr>
          <w:p w14:paraId="790AAFA6" w14:textId="77777777" w:rsidR="00492E5C" w:rsidRDefault="00000000">
            <w:pPr>
              <w:tabs>
                <w:tab w:val="left" w:pos="1418"/>
              </w:tabs>
              <w:ind w:hanging="2"/>
              <w:jc w:val="both"/>
              <w:rPr>
                <w:rFonts w:ascii="Roboto" w:eastAsia="Roboto" w:hAnsi="Roboto" w:cs="Roboto"/>
                <w:b/>
                <w:sz w:val="20"/>
                <w:szCs w:val="20"/>
              </w:rPr>
            </w:pPr>
            <w:r>
              <w:rPr>
                <w:rFonts w:ascii="Roboto" w:eastAsia="Roboto" w:hAnsi="Roboto" w:cs="Roboto"/>
                <w:b/>
                <w:sz w:val="20"/>
                <w:szCs w:val="20"/>
              </w:rPr>
              <w:t>Total</w:t>
            </w:r>
          </w:p>
        </w:tc>
        <w:tc>
          <w:tcPr>
            <w:tcW w:w="1821" w:type="dxa"/>
          </w:tcPr>
          <w:p w14:paraId="2A0175C2"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1.6%</w:t>
            </w:r>
          </w:p>
        </w:tc>
        <w:tc>
          <w:tcPr>
            <w:tcW w:w="1821" w:type="dxa"/>
          </w:tcPr>
          <w:p w14:paraId="150F5019"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27.2%</w:t>
            </w:r>
          </w:p>
        </w:tc>
        <w:tc>
          <w:tcPr>
            <w:tcW w:w="1823" w:type="dxa"/>
          </w:tcPr>
          <w:p w14:paraId="0780808A"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71.2%</w:t>
            </w:r>
          </w:p>
        </w:tc>
        <w:tc>
          <w:tcPr>
            <w:tcW w:w="1253" w:type="dxa"/>
          </w:tcPr>
          <w:p w14:paraId="67CFDD1C"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100.0%</w:t>
            </w:r>
          </w:p>
        </w:tc>
      </w:tr>
    </w:tbl>
    <w:p w14:paraId="58800AEB" w14:textId="77777777" w:rsidR="00492E5C" w:rsidRDefault="00492E5C">
      <w:pPr>
        <w:tabs>
          <w:tab w:val="left" w:pos="1418"/>
        </w:tabs>
        <w:ind w:hanging="2"/>
        <w:jc w:val="both"/>
        <w:rPr>
          <w:rFonts w:ascii="Roboto" w:eastAsia="Roboto" w:hAnsi="Roboto" w:cs="Roboto"/>
          <w:b/>
          <w:i/>
          <w:sz w:val="20"/>
          <w:szCs w:val="20"/>
        </w:rPr>
      </w:pPr>
    </w:p>
    <w:p w14:paraId="432FB77B"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b/>
          <w:i/>
          <w:sz w:val="20"/>
          <w:szCs w:val="20"/>
        </w:rPr>
        <w:t>Fuente:</w:t>
      </w:r>
      <w:r>
        <w:rPr>
          <w:rFonts w:ascii="Roboto" w:eastAsia="Roboto" w:hAnsi="Roboto" w:cs="Roboto"/>
          <w:sz w:val="20"/>
          <w:szCs w:val="20"/>
        </w:rPr>
        <w:t xml:space="preserve"> cuestionarios aplicados a los estudiantes del nivel medio superior de la UAGro.</w:t>
      </w:r>
    </w:p>
    <w:p w14:paraId="189EC8EC"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El nivel de conocimiento global de acuerdo con el sexo, indicando que el mayor porcentaje lo obtuvo el sexo masculino con un 74.7% mientras que el femenino obtuvo un 68.8%. </w:t>
      </w:r>
    </w:p>
    <w:p w14:paraId="1E8EB40B" w14:textId="77777777" w:rsidR="00492E5C" w:rsidRDefault="00000000">
      <w:pPr>
        <w:tabs>
          <w:tab w:val="left" w:pos="1418"/>
        </w:tabs>
        <w:ind w:hanging="2"/>
        <w:jc w:val="both"/>
        <w:rPr>
          <w:rFonts w:ascii="Roboto" w:eastAsia="Roboto" w:hAnsi="Roboto" w:cs="Roboto"/>
          <w:sz w:val="20"/>
          <w:szCs w:val="20"/>
        </w:rPr>
      </w:pPr>
      <w:r>
        <w:br w:type="page"/>
      </w:r>
    </w:p>
    <w:p w14:paraId="639DC736" w14:textId="77777777" w:rsidR="00492E5C" w:rsidRDefault="00000000">
      <w:pPr>
        <w:tabs>
          <w:tab w:val="left" w:pos="1418"/>
        </w:tabs>
        <w:ind w:hanging="2"/>
        <w:jc w:val="both"/>
        <w:rPr>
          <w:rFonts w:ascii="Roboto" w:eastAsia="Roboto" w:hAnsi="Roboto" w:cs="Roboto"/>
          <w:b/>
          <w:sz w:val="20"/>
          <w:szCs w:val="20"/>
        </w:rPr>
      </w:pPr>
      <w:r>
        <w:rPr>
          <w:rFonts w:ascii="Roboto" w:eastAsia="Roboto" w:hAnsi="Roboto" w:cs="Roboto"/>
          <w:b/>
          <w:sz w:val="20"/>
          <w:szCs w:val="20"/>
        </w:rPr>
        <w:lastRenderedPageBreak/>
        <w:t>Tabla 8</w:t>
      </w:r>
    </w:p>
    <w:p w14:paraId="36F04BD1" w14:textId="77777777" w:rsidR="00492E5C" w:rsidRDefault="00000000">
      <w:pPr>
        <w:tabs>
          <w:tab w:val="left" w:pos="1418"/>
        </w:tabs>
        <w:ind w:hanging="2"/>
        <w:jc w:val="both"/>
        <w:rPr>
          <w:rFonts w:ascii="Roboto" w:eastAsia="Roboto" w:hAnsi="Roboto" w:cs="Roboto"/>
          <w:i/>
          <w:sz w:val="20"/>
          <w:szCs w:val="20"/>
        </w:rPr>
      </w:pPr>
      <w:r>
        <w:rPr>
          <w:rFonts w:ascii="Roboto" w:eastAsia="Roboto" w:hAnsi="Roboto" w:cs="Roboto"/>
          <w:i/>
          <w:sz w:val="20"/>
          <w:szCs w:val="20"/>
        </w:rPr>
        <w:t>Tabla de significación asintótica-conocimiento global</w:t>
      </w:r>
    </w:p>
    <w:tbl>
      <w:tblPr>
        <w:tblStyle w:val="a6"/>
        <w:tblpPr w:leftFromText="141" w:rightFromText="141" w:vertAnchor="text" w:tblpX="4"/>
        <w:tblW w:w="9016" w:type="dxa"/>
        <w:tblInd w:w="0" w:type="dxa"/>
        <w:tblBorders>
          <w:top w:val="single" w:sz="4" w:space="0" w:color="B2A1C7"/>
          <w:left w:val="single" w:sz="4" w:space="0" w:color="D7E3BC"/>
          <w:bottom w:val="single" w:sz="4" w:space="0" w:color="B2A1C7"/>
          <w:right w:val="single" w:sz="4" w:space="0" w:color="D7E3BC"/>
          <w:insideH w:val="single" w:sz="4" w:space="0" w:color="B2A1C7"/>
          <w:insideV w:val="single" w:sz="4" w:space="0" w:color="B2A1C7"/>
        </w:tblBorders>
        <w:tblLayout w:type="fixed"/>
        <w:tblLook w:val="0400" w:firstRow="0" w:lastRow="0" w:firstColumn="0" w:lastColumn="0" w:noHBand="0" w:noVBand="1"/>
      </w:tblPr>
      <w:tblGrid>
        <w:gridCol w:w="1740"/>
        <w:gridCol w:w="3491"/>
        <w:gridCol w:w="3785"/>
      </w:tblGrid>
      <w:tr w:rsidR="00492E5C" w14:paraId="32B533DD" w14:textId="77777777">
        <w:trPr>
          <w:trHeight w:val="44"/>
        </w:trPr>
        <w:tc>
          <w:tcPr>
            <w:tcW w:w="1740" w:type="dxa"/>
            <w:tcBorders>
              <w:top w:val="single" w:sz="4" w:space="0" w:color="000000"/>
              <w:left w:val="single" w:sz="4" w:space="0" w:color="000000"/>
              <w:bottom w:val="single" w:sz="4" w:space="0" w:color="000000"/>
              <w:right w:val="single" w:sz="4" w:space="0" w:color="000000"/>
            </w:tcBorders>
          </w:tcPr>
          <w:p w14:paraId="3B996BAA" w14:textId="77777777" w:rsidR="00492E5C" w:rsidRDefault="00492E5C">
            <w:pPr>
              <w:tabs>
                <w:tab w:val="left" w:pos="1418"/>
              </w:tabs>
              <w:ind w:hanging="2"/>
              <w:jc w:val="both"/>
              <w:rPr>
                <w:rFonts w:ascii="Roboto" w:eastAsia="Roboto" w:hAnsi="Roboto" w:cs="Roboto"/>
                <w:sz w:val="20"/>
                <w:szCs w:val="20"/>
              </w:rPr>
            </w:pPr>
          </w:p>
        </w:tc>
        <w:tc>
          <w:tcPr>
            <w:tcW w:w="3491" w:type="dxa"/>
            <w:tcBorders>
              <w:top w:val="single" w:sz="4" w:space="0" w:color="000000"/>
              <w:left w:val="single" w:sz="4" w:space="0" w:color="000000"/>
              <w:bottom w:val="single" w:sz="4" w:space="0" w:color="000000"/>
              <w:right w:val="single" w:sz="4" w:space="0" w:color="000000"/>
            </w:tcBorders>
          </w:tcPr>
          <w:p w14:paraId="07C43154"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Valor</w:t>
            </w:r>
          </w:p>
        </w:tc>
        <w:tc>
          <w:tcPr>
            <w:tcW w:w="3785" w:type="dxa"/>
            <w:tcBorders>
              <w:top w:val="single" w:sz="4" w:space="0" w:color="000000"/>
              <w:left w:val="single" w:sz="4" w:space="0" w:color="000000"/>
              <w:bottom w:val="single" w:sz="4" w:space="0" w:color="000000"/>
              <w:right w:val="single" w:sz="4" w:space="0" w:color="000000"/>
            </w:tcBorders>
          </w:tcPr>
          <w:p w14:paraId="0CA50B75"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Significación asintótica</w:t>
            </w:r>
          </w:p>
        </w:tc>
      </w:tr>
      <w:tr w:rsidR="00492E5C" w14:paraId="603A4660" w14:textId="77777777">
        <w:trPr>
          <w:trHeight w:val="191"/>
        </w:trPr>
        <w:tc>
          <w:tcPr>
            <w:tcW w:w="1740" w:type="dxa"/>
            <w:tcBorders>
              <w:top w:val="single" w:sz="4" w:space="0" w:color="000000"/>
              <w:left w:val="single" w:sz="4" w:space="0" w:color="000000"/>
              <w:bottom w:val="single" w:sz="4" w:space="0" w:color="000000"/>
              <w:right w:val="single" w:sz="4" w:space="0" w:color="000000"/>
            </w:tcBorders>
          </w:tcPr>
          <w:p w14:paraId="6C936D24"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Sexo</w:t>
            </w:r>
          </w:p>
        </w:tc>
        <w:tc>
          <w:tcPr>
            <w:tcW w:w="3491" w:type="dxa"/>
            <w:tcBorders>
              <w:top w:val="single" w:sz="4" w:space="0" w:color="000000"/>
              <w:left w:val="single" w:sz="4" w:space="0" w:color="000000"/>
              <w:bottom w:val="single" w:sz="4" w:space="0" w:color="000000"/>
              <w:right w:val="single" w:sz="4" w:space="0" w:color="000000"/>
            </w:tcBorders>
          </w:tcPr>
          <w:p w14:paraId="6ECEDF55"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1.995</w:t>
            </w:r>
          </w:p>
        </w:tc>
        <w:tc>
          <w:tcPr>
            <w:tcW w:w="3785" w:type="dxa"/>
            <w:tcBorders>
              <w:top w:val="single" w:sz="4" w:space="0" w:color="000000"/>
              <w:left w:val="single" w:sz="4" w:space="0" w:color="000000"/>
              <w:bottom w:val="single" w:sz="4" w:space="0" w:color="000000"/>
              <w:right w:val="single" w:sz="4" w:space="0" w:color="000000"/>
            </w:tcBorders>
          </w:tcPr>
          <w:p w14:paraId="115AB765"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.669</w:t>
            </w:r>
          </w:p>
        </w:tc>
      </w:tr>
      <w:tr w:rsidR="00492E5C" w14:paraId="2EFFBAAB" w14:textId="77777777">
        <w:trPr>
          <w:trHeight w:val="199"/>
        </w:trPr>
        <w:tc>
          <w:tcPr>
            <w:tcW w:w="1740" w:type="dxa"/>
            <w:tcBorders>
              <w:top w:val="single" w:sz="4" w:space="0" w:color="000000"/>
              <w:left w:val="single" w:sz="4" w:space="0" w:color="000000"/>
              <w:bottom w:val="single" w:sz="4" w:space="0" w:color="000000"/>
              <w:right w:val="single" w:sz="4" w:space="0" w:color="000000"/>
            </w:tcBorders>
          </w:tcPr>
          <w:p w14:paraId="36AAC2EB"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Edad</w:t>
            </w:r>
          </w:p>
        </w:tc>
        <w:tc>
          <w:tcPr>
            <w:tcW w:w="3491" w:type="dxa"/>
            <w:tcBorders>
              <w:top w:val="single" w:sz="4" w:space="0" w:color="000000"/>
              <w:left w:val="single" w:sz="4" w:space="0" w:color="000000"/>
              <w:bottom w:val="single" w:sz="4" w:space="0" w:color="000000"/>
              <w:right w:val="single" w:sz="4" w:space="0" w:color="000000"/>
            </w:tcBorders>
          </w:tcPr>
          <w:p w14:paraId="50047661"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9.457</w:t>
            </w:r>
          </w:p>
        </w:tc>
        <w:tc>
          <w:tcPr>
            <w:tcW w:w="3785" w:type="dxa"/>
            <w:tcBorders>
              <w:top w:val="single" w:sz="4" w:space="0" w:color="000000"/>
              <w:left w:val="single" w:sz="4" w:space="0" w:color="000000"/>
              <w:bottom w:val="single" w:sz="4" w:space="0" w:color="000000"/>
              <w:right w:val="single" w:sz="4" w:space="0" w:color="000000"/>
            </w:tcBorders>
          </w:tcPr>
          <w:p w14:paraId="563E4C3E"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.305</w:t>
            </w:r>
          </w:p>
        </w:tc>
      </w:tr>
      <w:tr w:rsidR="00492E5C" w14:paraId="5FE5D594" w14:textId="77777777">
        <w:trPr>
          <w:trHeight w:val="44"/>
        </w:trPr>
        <w:tc>
          <w:tcPr>
            <w:tcW w:w="1740" w:type="dxa"/>
            <w:tcBorders>
              <w:top w:val="single" w:sz="4" w:space="0" w:color="000000"/>
              <w:left w:val="single" w:sz="4" w:space="0" w:color="000000"/>
              <w:bottom w:val="single" w:sz="4" w:space="0" w:color="000000"/>
              <w:right w:val="single" w:sz="4" w:space="0" w:color="000000"/>
            </w:tcBorders>
          </w:tcPr>
          <w:p w14:paraId="23A90B4A"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Estado civil</w:t>
            </w:r>
          </w:p>
        </w:tc>
        <w:tc>
          <w:tcPr>
            <w:tcW w:w="3491" w:type="dxa"/>
            <w:tcBorders>
              <w:top w:val="single" w:sz="4" w:space="0" w:color="000000"/>
              <w:left w:val="single" w:sz="4" w:space="0" w:color="000000"/>
              <w:bottom w:val="single" w:sz="4" w:space="0" w:color="000000"/>
              <w:right w:val="single" w:sz="4" w:space="0" w:color="000000"/>
            </w:tcBorders>
          </w:tcPr>
          <w:p w14:paraId="2722CF34"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21.237</w:t>
            </w:r>
          </w:p>
        </w:tc>
        <w:tc>
          <w:tcPr>
            <w:tcW w:w="3785" w:type="dxa"/>
            <w:tcBorders>
              <w:top w:val="single" w:sz="4" w:space="0" w:color="000000"/>
              <w:left w:val="single" w:sz="4" w:space="0" w:color="000000"/>
              <w:bottom w:val="single" w:sz="4" w:space="0" w:color="000000"/>
              <w:right w:val="single" w:sz="4" w:space="0" w:color="000000"/>
            </w:tcBorders>
            <w:shd w:val="clear" w:color="auto" w:fill="B8CCE4"/>
          </w:tcPr>
          <w:p w14:paraId="7D73D601"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.000</w:t>
            </w:r>
          </w:p>
        </w:tc>
      </w:tr>
    </w:tbl>
    <w:p w14:paraId="0F3F7A4B" w14:textId="77777777" w:rsidR="00492E5C" w:rsidRDefault="00492E5C">
      <w:pPr>
        <w:tabs>
          <w:tab w:val="left" w:pos="1418"/>
        </w:tabs>
        <w:ind w:hanging="2"/>
        <w:jc w:val="both"/>
        <w:rPr>
          <w:rFonts w:ascii="Roboto" w:eastAsia="Roboto" w:hAnsi="Roboto" w:cs="Roboto"/>
          <w:sz w:val="20"/>
          <w:szCs w:val="20"/>
        </w:rPr>
      </w:pPr>
    </w:p>
    <w:p w14:paraId="11433576" w14:textId="77777777" w:rsidR="00492E5C" w:rsidRDefault="00000000">
      <w:pPr>
        <w:tabs>
          <w:tab w:val="left" w:pos="1418"/>
        </w:tabs>
        <w:ind w:hanging="2"/>
        <w:jc w:val="both"/>
        <w:rPr>
          <w:rFonts w:ascii="Roboto" w:eastAsia="Roboto" w:hAnsi="Roboto" w:cs="Roboto"/>
          <w:b/>
          <w:sz w:val="20"/>
          <w:szCs w:val="20"/>
        </w:rPr>
      </w:pPr>
      <w:r>
        <w:rPr>
          <w:rFonts w:ascii="Roboto" w:eastAsia="Roboto" w:hAnsi="Roboto" w:cs="Roboto"/>
          <w:b/>
          <w:sz w:val="20"/>
          <w:szCs w:val="20"/>
        </w:rPr>
        <w:t>Tabla 9</w:t>
      </w:r>
    </w:p>
    <w:p w14:paraId="5A66BBC5" w14:textId="77777777" w:rsidR="00492E5C" w:rsidRDefault="00000000">
      <w:pPr>
        <w:tabs>
          <w:tab w:val="left" w:pos="1418"/>
        </w:tabs>
        <w:ind w:hanging="2"/>
        <w:jc w:val="both"/>
        <w:rPr>
          <w:rFonts w:ascii="Roboto" w:eastAsia="Roboto" w:hAnsi="Roboto" w:cs="Roboto"/>
          <w:b/>
          <w:i/>
          <w:sz w:val="20"/>
          <w:szCs w:val="20"/>
        </w:rPr>
      </w:pPr>
      <w:r>
        <w:rPr>
          <w:rFonts w:ascii="Roboto" w:eastAsia="Roboto" w:hAnsi="Roboto" w:cs="Roboto"/>
          <w:i/>
          <w:sz w:val="20"/>
          <w:szCs w:val="20"/>
        </w:rPr>
        <w:t>Tabla de significación asintótica-conocimiento riesgo biológico</w:t>
      </w:r>
    </w:p>
    <w:tbl>
      <w:tblPr>
        <w:tblStyle w:val="a7"/>
        <w:tblpPr w:leftFromText="141" w:rightFromText="141" w:vertAnchor="text" w:tblpX="4"/>
        <w:tblW w:w="9016" w:type="dxa"/>
        <w:tblInd w:w="0" w:type="dxa"/>
        <w:tblBorders>
          <w:top w:val="single" w:sz="4" w:space="0" w:color="B2A1C7"/>
          <w:left w:val="single" w:sz="4" w:space="0" w:color="D7E3BC"/>
          <w:bottom w:val="single" w:sz="4" w:space="0" w:color="B2A1C7"/>
          <w:right w:val="single" w:sz="4" w:space="0" w:color="D7E3BC"/>
          <w:insideH w:val="single" w:sz="4" w:space="0" w:color="B2A1C7"/>
          <w:insideV w:val="single" w:sz="4" w:space="0" w:color="B2A1C7"/>
        </w:tblBorders>
        <w:tblLayout w:type="fixed"/>
        <w:tblLook w:val="0400" w:firstRow="0" w:lastRow="0" w:firstColumn="0" w:lastColumn="0" w:noHBand="0" w:noVBand="1"/>
      </w:tblPr>
      <w:tblGrid>
        <w:gridCol w:w="1740"/>
        <w:gridCol w:w="3491"/>
        <w:gridCol w:w="3785"/>
      </w:tblGrid>
      <w:tr w:rsidR="00492E5C" w14:paraId="01AA53D7" w14:textId="77777777">
        <w:trPr>
          <w:trHeight w:val="44"/>
        </w:trPr>
        <w:tc>
          <w:tcPr>
            <w:tcW w:w="1740" w:type="dxa"/>
            <w:tcBorders>
              <w:top w:val="single" w:sz="4" w:space="0" w:color="000000"/>
              <w:left w:val="single" w:sz="4" w:space="0" w:color="000000"/>
              <w:bottom w:val="single" w:sz="4" w:space="0" w:color="000000"/>
              <w:right w:val="single" w:sz="4" w:space="0" w:color="000000"/>
            </w:tcBorders>
          </w:tcPr>
          <w:p w14:paraId="323E4E7B" w14:textId="77777777" w:rsidR="00492E5C" w:rsidRDefault="00492E5C">
            <w:pPr>
              <w:tabs>
                <w:tab w:val="left" w:pos="1418"/>
              </w:tabs>
              <w:ind w:hanging="2"/>
              <w:jc w:val="both"/>
              <w:rPr>
                <w:rFonts w:ascii="Roboto" w:eastAsia="Roboto" w:hAnsi="Roboto" w:cs="Roboto"/>
                <w:sz w:val="20"/>
                <w:szCs w:val="20"/>
              </w:rPr>
            </w:pPr>
          </w:p>
        </w:tc>
        <w:tc>
          <w:tcPr>
            <w:tcW w:w="3491" w:type="dxa"/>
            <w:tcBorders>
              <w:top w:val="single" w:sz="4" w:space="0" w:color="000000"/>
              <w:left w:val="single" w:sz="4" w:space="0" w:color="000000"/>
              <w:bottom w:val="single" w:sz="4" w:space="0" w:color="000000"/>
              <w:right w:val="single" w:sz="4" w:space="0" w:color="000000"/>
            </w:tcBorders>
          </w:tcPr>
          <w:p w14:paraId="1B559D54"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Valor</w:t>
            </w:r>
          </w:p>
        </w:tc>
        <w:tc>
          <w:tcPr>
            <w:tcW w:w="3785" w:type="dxa"/>
            <w:tcBorders>
              <w:top w:val="single" w:sz="4" w:space="0" w:color="000000"/>
              <w:left w:val="single" w:sz="4" w:space="0" w:color="000000"/>
              <w:bottom w:val="single" w:sz="4" w:space="0" w:color="000000"/>
              <w:right w:val="single" w:sz="4" w:space="0" w:color="000000"/>
            </w:tcBorders>
          </w:tcPr>
          <w:p w14:paraId="3E814E6C"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Significación asintótica</w:t>
            </w:r>
          </w:p>
        </w:tc>
      </w:tr>
      <w:tr w:rsidR="00492E5C" w14:paraId="5C0BECD0" w14:textId="77777777">
        <w:trPr>
          <w:trHeight w:val="44"/>
        </w:trPr>
        <w:tc>
          <w:tcPr>
            <w:tcW w:w="1740" w:type="dxa"/>
            <w:tcBorders>
              <w:top w:val="single" w:sz="4" w:space="0" w:color="000000"/>
              <w:left w:val="single" w:sz="4" w:space="0" w:color="000000"/>
              <w:bottom w:val="single" w:sz="4" w:space="0" w:color="000000"/>
              <w:right w:val="single" w:sz="4" w:space="0" w:color="000000"/>
            </w:tcBorders>
          </w:tcPr>
          <w:p w14:paraId="7E5F00F8"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Sexo</w:t>
            </w:r>
          </w:p>
        </w:tc>
        <w:tc>
          <w:tcPr>
            <w:tcW w:w="3491" w:type="dxa"/>
            <w:tcBorders>
              <w:top w:val="single" w:sz="4" w:space="0" w:color="000000"/>
              <w:left w:val="single" w:sz="4" w:space="0" w:color="000000"/>
              <w:bottom w:val="single" w:sz="4" w:space="0" w:color="000000"/>
              <w:right w:val="single" w:sz="4" w:space="0" w:color="000000"/>
            </w:tcBorders>
          </w:tcPr>
          <w:p w14:paraId="1DB52E32"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.438</w:t>
            </w:r>
          </w:p>
        </w:tc>
        <w:tc>
          <w:tcPr>
            <w:tcW w:w="3785" w:type="dxa"/>
            <w:tcBorders>
              <w:top w:val="single" w:sz="4" w:space="0" w:color="000000"/>
              <w:left w:val="single" w:sz="4" w:space="0" w:color="000000"/>
              <w:bottom w:val="single" w:sz="4" w:space="0" w:color="000000"/>
              <w:right w:val="single" w:sz="4" w:space="0" w:color="000000"/>
            </w:tcBorders>
          </w:tcPr>
          <w:p w14:paraId="4AB9FC2B"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.803</w:t>
            </w:r>
          </w:p>
        </w:tc>
      </w:tr>
      <w:tr w:rsidR="00492E5C" w14:paraId="247F7433" w14:textId="77777777">
        <w:trPr>
          <w:trHeight w:val="44"/>
        </w:trPr>
        <w:tc>
          <w:tcPr>
            <w:tcW w:w="1740" w:type="dxa"/>
            <w:tcBorders>
              <w:top w:val="single" w:sz="4" w:space="0" w:color="000000"/>
              <w:left w:val="single" w:sz="4" w:space="0" w:color="000000"/>
              <w:bottom w:val="single" w:sz="4" w:space="0" w:color="000000"/>
              <w:right w:val="single" w:sz="4" w:space="0" w:color="000000"/>
            </w:tcBorders>
          </w:tcPr>
          <w:p w14:paraId="5088D6AE"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Edad</w:t>
            </w:r>
          </w:p>
        </w:tc>
        <w:tc>
          <w:tcPr>
            <w:tcW w:w="3491" w:type="dxa"/>
            <w:tcBorders>
              <w:top w:val="single" w:sz="4" w:space="0" w:color="000000"/>
              <w:left w:val="single" w:sz="4" w:space="0" w:color="000000"/>
              <w:bottom w:val="single" w:sz="4" w:space="0" w:color="000000"/>
              <w:right w:val="single" w:sz="4" w:space="0" w:color="000000"/>
            </w:tcBorders>
          </w:tcPr>
          <w:p w14:paraId="2CA0B95D"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8.141</w:t>
            </w:r>
          </w:p>
        </w:tc>
        <w:tc>
          <w:tcPr>
            <w:tcW w:w="3785" w:type="dxa"/>
            <w:tcBorders>
              <w:top w:val="single" w:sz="4" w:space="0" w:color="000000"/>
              <w:left w:val="single" w:sz="4" w:space="0" w:color="000000"/>
              <w:bottom w:val="single" w:sz="4" w:space="0" w:color="000000"/>
              <w:right w:val="single" w:sz="4" w:space="0" w:color="000000"/>
            </w:tcBorders>
          </w:tcPr>
          <w:p w14:paraId="2CF3EAB2"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.420</w:t>
            </w:r>
          </w:p>
        </w:tc>
      </w:tr>
      <w:tr w:rsidR="00492E5C" w14:paraId="20BAAA05" w14:textId="77777777">
        <w:trPr>
          <w:trHeight w:val="250"/>
        </w:trPr>
        <w:tc>
          <w:tcPr>
            <w:tcW w:w="1740" w:type="dxa"/>
            <w:tcBorders>
              <w:top w:val="single" w:sz="4" w:space="0" w:color="000000"/>
              <w:left w:val="single" w:sz="4" w:space="0" w:color="000000"/>
              <w:bottom w:val="single" w:sz="4" w:space="0" w:color="000000"/>
              <w:right w:val="single" w:sz="4" w:space="0" w:color="000000"/>
            </w:tcBorders>
          </w:tcPr>
          <w:p w14:paraId="48999195"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Estado civil</w:t>
            </w:r>
          </w:p>
        </w:tc>
        <w:tc>
          <w:tcPr>
            <w:tcW w:w="3491" w:type="dxa"/>
            <w:tcBorders>
              <w:top w:val="single" w:sz="4" w:space="0" w:color="000000"/>
              <w:left w:val="single" w:sz="4" w:space="0" w:color="000000"/>
              <w:bottom w:val="single" w:sz="4" w:space="0" w:color="000000"/>
              <w:right w:val="single" w:sz="4" w:space="0" w:color="000000"/>
            </w:tcBorders>
          </w:tcPr>
          <w:p w14:paraId="4672DECA"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15.539</w:t>
            </w:r>
          </w:p>
        </w:tc>
        <w:tc>
          <w:tcPr>
            <w:tcW w:w="3785" w:type="dxa"/>
            <w:tcBorders>
              <w:top w:val="single" w:sz="4" w:space="0" w:color="000000"/>
              <w:left w:val="single" w:sz="4" w:space="0" w:color="000000"/>
              <w:bottom w:val="single" w:sz="4" w:space="0" w:color="000000"/>
              <w:right w:val="single" w:sz="4" w:space="0" w:color="000000"/>
            </w:tcBorders>
            <w:shd w:val="clear" w:color="auto" w:fill="B8CCE4"/>
          </w:tcPr>
          <w:p w14:paraId="3FD9C72C"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.004</w:t>
            </w:r>
          </w:p>
        </w:tc>
      </w:tr>
    </w:tbl>
    <w:p w14:paraId="34193CC9" w14:textId="77777777" w:rsidR="00492E5C" w:rsidRDefault="00492E5C">
      <w:pPr>
        <w:tabs>
          <w:tab w:val="left" w:pos="1418"/>
        </w:tabs>
        <w:ind w:hanging="2"/>
        <w:jc w:val="both"/>
        <w:rPr>
          <w:rFonts w:ascii="Roboto" w:eastAsia="Roboto" w:hAnsi="Roboto" w:cs="Roboto"/>
          <w:b/>
          <w:sz w:val="20"/>
          <w:szCs w:val="20"/>
        </w:rPr>
      </w:pPr>
    </w:p>
    <w:p w14:paraId="473DC2FC" w14:textId="77777777" w:rsidR="00492E5C" w:rsidRDefault="00000000">
      <w:pPr>
        <w:tabs>
          <w:tab w:val="left" w:pos="1418"/>
        </w:tabs>
        <w:ind w:hanging="2"/>
        <w:jc w:val="both"/>
        <w:rPr>
          <w:rFonts w:ascii="Roboto" w:eastAsia="Roboto" w:hAnsi="Roboto" w:cs="Roboto"/>
          <w:b/>
          <w:sz w:val="20"/>
          <w:szCs w:val="20"/>
        </w:rPr>
      </w:pPr>
      <w:r>
        <w:rPr>
          <w:rFonts w:ascii="Roboto" w:eastAsia="Roboto" w:hAnsi="Roboto" w:cs="Roboto"/>
          <w:b/>
          <w:sz w:val="20"/>
          <w:szCs w:val="20"/>
        </w:rPr>
        <w:t>Tabla 10</w:t>
      </w:r>
    </w:p>
    <w:p w14:paraId="276E20D4" w14:textId="77777777" w:rsidR="00492E5C" w:rsidRDefault="00000000">
      <w:pPr>
        <w:tabs>
          <w:tab w:val="left" w:pos="1418"/>
        </w:tabs>
        <w:ind w:hanging="2"/>
        <w:jc w:val="both"/>
        <w:rPr>
          <w:rFonts w:ascii="Roboto" w:eastAsia="Roboto" w:hAnsi="Roboto" w:cs="Roboto"/>
          <w:i/>
          <w:sz w:val="20"/>
          <w:szCs w:val="20"/>
        </w:rPr>
      </w:pPr>
      <w:r>
        <w:rPr>
          <w:rFonts w:ascii="Roboto" w:eastAsia="Roboto" w:hAnsi="Roboto" w:cs="Roboto"/>
          <w:sz w:val="20"/>
          <w:szCs w:val="20"/>
        </w:rPr>
        <w:t>Tabla de significación asintótica-conocimiento riesgo psicológico</w:t>
      </w:r>
    </w:p>
    <w:tbl>
      <w:tblPr>
        <w:tblStyle w:val="a8"/>
        <w:tblpPr w:leftFromText="141" w:rightFromText="141" w:vertAnchor="text" w:tblpX="4"/>
        <w:tblW w:w="9016" w:type="dxa"/>
        <w:tblInd w:w="0" w:type="dxa"/>
        <w:tblBorders>
          <w:top w:val="single" w:sz="4" w:space="0" w:color="B2A1C7"/>
          <w:left w:val="single" w:sz="4" w:space="0" w:color="D7E3BC"/>
          <w:bottom w:val="single" w:sz="4" w:space="0" w:color="B2A1C7"/>
          <w:right w:val="single" w:sz="4" w:space="0" w:color="D7E3BC"/>
          <w:insideH w:val="single" w:sz="4" w:space="0" w:color="B2A1C7"/>
          <w:insideV w:val="single" w:sz="4" w:space="0" w:color="B2A1C7"/>
        </w:tblBorders>
        <w:tblLayout w:type="fixed"/>
        <w:tblLook w:val="0400" w:firstRow="0" w:lastRow="0" w:firstColumn="0" w:lastColumn="0" w:noHBand="0" w:noVBand="1"/>
      </w:tblPr>
      <w:tblGrid>
        <w:gridCol w:w="1740"/>
        <w:gridCol w:w="3491"/>
        <w:gridCol w:w="3785"/>
      </w:tblGrid>
      <w:tr w:rsidR="00492E5C" w14:paraId="45A83C04" w14:textId="77777777">
        <w:trPr>
          <w:trHeight w:val="44"/>
        </w:trPr>
        <w:tc>
          <w:tcPr>
            <w:tcW w:w="1740" w:type="dxa"/>
            <w:tcBorders>
              <w:top w:val="single" w:sz="4" w:space="0" w:color="000000"/>
              <w:left w:val="single" w:sz="4" w:space="0" w:color="000000"/>
              <w:bottom w:val="single" w:sz="4" w:space="0" w:color="000000"/>
              <w:right w:val="single" w:sz="4" w:space="0" w:color="000000"/>
            </w:tcBorders>
          </w:tcPr>
          <w:p w14:paraId="46EE3257" w14:textId="77777777" w:rsidR="00492E5C" w:rsidRDefault="00492E5C">
            <w:pPr>
              <w:tabs>
                <w:tab w:val="left" w:pos="1418"/>
              </w:tabs>
              <w:ind w:hanging="2"/>
              <w:jc w:val="both"/>
              <w:rPr>
                <w:rFonts w:ascii="Roboto" w:eastAsia="Roboto" w:hAnsi="Roboto" w:cs="Roboto"/>
                <w:sz w:val="20"/>
                <w:szCs w:val="20"/>
              </w:rPr>
            </w:pPr>
          </w:p>
        </w:tc>
        <w:tc>
          <w:tcPr>
            <w:tcW w:w="3491" w:type="dxa"/>
            <w:tcBorders>
              <w:top w:val="single" w:sz="4" w:space="0" w:color="000000"/>
              <w:left w:val="single" w:sz="4" w:space="0" w:color="000000"/>
              <w:bottom w:val="single" w:sz="4" w:space="0" w:color="000000"/>
              <w:right w:val="single" w:sz="4" w:space="0" w:color="000000"/>
            </w:tcBorders>
          </w:tcPr>
          <w:p w14:paraId="3B0E1ED4"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Valor</w:t>
            </w:r>
          </w:p>
        </w:tc>
        <w:tc>
          <w:tcPr>
            <w:tcW w:w="3785" w:type="dxa"/>
            <w:tcBorders>
              <w:top w:val="single" w:sz="4" w:space="0" w:color="000000"/>
              <w:left w:val="single" w:sz="4" w:space="0" w:color="000000"/>
              <w:bottom w:val="single" w:sz="4" w:space="0" w:color="000000"/>
              <w:right w:val="single" w:sz="4" w:space="0" w:color="000000"/>
            </w:tcBorders>
          </w:tcPr>
          <w:p w14:paraId="27C18216" w14:textId="77777777" w:rsidR="00492E5C"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Significación asintótica</w:t>
            </w:r>
          </w:p>
        </w:tc>
      </w:tr>
      <w:tr w:rsidR="00492E5C" w14:paraId="3A271C37" w14:textId="77777777">
        <w:trPr>
          <w:trHeight w:val="44"/>
        </w:trPr>
        <w:tc>
          <w:tcPr>
            <w:tcW w:w="1740" w:type="dxa"/>
            <w:tcBorders>
              <w:top w:val="single" w:sz="4" w:space="0" w:color="000000"/>
              <w:left w:val="single" w:sz="4" w:space="0" w:color="000000"/>
              <w:bottom w:val="single" w:sz="4" w:space="0" w:color="000000"/>
              <w:right w:val="single" w:sz="4" w:space="0" w:color="000000"/>
            </w:tcBorders>
          </w:tcPr>
          <w:p w14:paraId="62133DDE"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Sexo</w:t>
            </w:r>
          </w:p>
        </w:tc>
        <w:tc>
          <w:tcPr>
            <w:tcW w:w="3491" w:type="dxa"/>
            <w:tcBorders>
              <w:top w:val="single" w:sz="4" w:space="0" w:color="000000"/>
              <w:left w:val="single" w:sz="4" w:space="0" w:color="000000"/>
              <w:bottom w:val="single" w:sz="4" w:space="0" w:color="000000"/>
              <w:right w:val="single" w:sz="4" w:space="0" w:color="000000"/>
            </w:tcBorders>
          </w:tcPr>
          <w:p w14:paraId="17395461"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.788</w:t>
            </w:r>
          </w:p>
        </w:tc>
        <w:tc>
          <w:tcPr>
            <w:tcW w:w="3785" w:type="dxa"/>
            <w:tcBorders>
              <w:top w:val="single" w:sz="4" w:space="0" w:color="000000"/>
              <w:left w:val="single" w:sz="4" w:space="0" w:color="000000"/>
              <w:bottom w:val="single" w:sz="4" w:space="0" w:color="000000"/>
              <w:right w:val="single" w:sz="4" w:space="0" w:color="000000"/>
            </w:tcBorders>
          </w:tcPr>
          <w:p w14:paraId="0D66C1D7"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.674</w:t>
            </w:r>
          </w:p>
        </w:tc>
      </w:tr>
      <w:tr w:rsidR="00492E5C" w14:paraId="6C62AE2B" w14:textId="77777777">
        <w:trPr>
          <w:trHeight w:val="44"/>
        </w:trPr>
        <w:tc>
          <w:tcPr>
            <w:tcW w:w="1740" w:type="dxa"/>
            <w:tcBorders>
              <w:top w:val="single" w:sz="4" w:space="0" w:color="000000"/>
              <w:left w:val="single" w:sz="4" w:space="0" w:color="000000"/>
              <w:bottom w:val="single" w:sz="4" w:space="0" w:color="000000"/>
              <w:right w:val="single" w:sz="4" w:space="0" w:color="000000"/>
            </w:tcBorders>
          </w:tcPr>
          <w:p w14:paraId="09722BEC"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Edad</w:t>
            </w:r>
          </w:p>
        </w:tc>
        <w:tc>
          <w:tcPr>
            <w:tcW w:w="3491" w:type="dxa"/>
            <w:tcBorders>
              <w:top w:val="single" w:sz="4" w:space="0" w:color="000000"/>
              <w:left w:val="single" w:sz="4" w:space="0" w:color="000000"/>
              <w:bottom w:val="single" w:sz="4" w:space="0" w:color="000000"/>
              <w:right w:val="single" w:sz="4" w:space="0" w:color="000000"/>
            </w:tcBorders>
          </w:tcPr>
          <w:p w14:paraId="7C0BAA36"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12.165</w:t>
            </w:r>
          </w:p>
        </w:tc>
        <w:tc>
          <w:tcPr>
            <w:tcW w:w="3785" w:type="dxa"/>
            <w:tcBorders>
              <w:top w:val="single" w:sz="4" w:space="0" w:color="000000"/>
              <w:left w:val="single" w:sz="4" w:space="0" w:color="000000"/>
              <w:bottom w:val="single" w:sz="4" w:space="0" w:color="000000"/>
              <w:right w:val="single" w:sz="4" w:space="0" w:color="000000"/>
            </w:tcBorders>
          </w:tcPr>
          <w:p w14:paraId="668DE3A2"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.144</w:t>
            </w:r>
          </w:p>
        </w:tc>
      </w:tr>
      <w:tr w:rsidR="00492E5C" w14:paraId="4F8393AE" w14:textId="77777777">
        <w:trPr>
          <w:trHeight w:val="44"/>
        </w:trPr>
        <w:tc>
          <w:tcPr>
            <w:tcW w:w="1740" w:type="dxa"/>
            <w:tcBorders>
              <w:top w:val="single" w:sz="4" w:space="0" w:color="000000"/>
              <w:left w:val="single" w:sz="4" w:space="0" w:color="000000"/>
              <w:bottom w:val="single" w:sz="4" w:space="0" w:color="000000"/>
              <w:right w:val="single" w:sz="4" w:space="0" w:color="000000"/>
            </w:tcBorders>
          </w:tcPr>
          <w:p w14:paraId="20C08C2D"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Estado civil</w:t>
            </w:r>
          </w:p>
        </w:tc>
        <w:tc>
          <w:tcPr>
            <w:tcW w:w="3491" w:type="dxa"/>
            <w:tcBorders>
              <w:top w:val="single" w:sz="4" w:space="0" w:color="000000"/>
              <w:left w:val="single" w:sz="4" w:space="0" w:color="000000"/>
              <w:bottom w:val="single" w:sz="4" w:space="0" w:color="000000"/>
              <w:right w:val="single" w:sz="4" w:space="0" w:color="000000"/>
            </w:tcBorders>
          </w:tcPr>
          <w:p w14:paraId="15CE6B33"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9.757</w:t>
            </w:r>
          </w:p>
        </w:tc>
        <w:tc>
          <w:tcPr>
            <w:tcW w:w="3785" w:type="dxa"/>
            <w:tcBorders>
              <w:top w:val="single" w:sz="4" w:space="0" w:color="000000"/>
              <w:left w:val="single" w:sz="4" w:space="0" w:color="000000"/>
              <w:bottom w:val="single" w:sz="4" w:space="0" w:color="000000"/>
              <w:right w:val="single" w:sz="4" w:space="0" w:color="000000"/>
            </w:tcBorders>
            <w:shd w:val="clear" w:color="auto" w:fill="B8CCE4"/>
          </w:tcPr>
          <w:p w14:paraId="2AF336A1" w14:textId="77777777" w:rsidR="00492E5C"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.045</w:t>
            </w:r>
          </w:p>
        </w:tc>
      </w:tr>
    </w:tbl>
    <w:p w14:paraId="05C56836" w14:textId="77777777" w:rsidR="00492E5C" w:rsidRDefault="00492E5C">
      <w:pPr>
        <w:tabs>
          <w:tab w:val="left" w:pos="1418"/>
        </w:tabs>
        <w:ind w:hanging="2"/>
        <w:jc w:val="both"/>
        <w:rPr>
          <w:rFonts w:ascii="Roboto" w:eastAsia="Roboto" w:hAnsi="Roboto" w:cs="Roboto"/>
          <w:sz w:val="20"/>
          <w:szCs w:val="20"/>
        </w:rPr>
      </w:pPr>
    </w:p>
    <w:p w14:paraId="013B859C"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b/>
          <w:i/>
          <w:sz w:val="20"/>
          <w:szCs w:val="20"/>
        </w:rPr>
        <w:t>Fuente:</w:t>
      </w:r>
      <w:r>
        <w:rPr>
          <w:rFonts w:ascii="Roboto" w:eastAsia="Roboto" w:hAnsi="Roboto" w:cs="Roboto"/>
          <w:sz w:val="20"/>
          <w:szCs w:val="20"/>
        </w:rPr>
        <w:t xml:space="preserve"> cuestionarios aplicados a los estudiantes del nivel medio superior de la UAGro.</w:t>
      </w:r>
    </w:p>
    <w:p w14:paraId="638168AB"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En la asociación entre el nivel de conocimiento global y los factores de riesgo, se encontró que existe relación entre el nivel del conocimiento general y el estado civil con un nivel de significancia de .000.También se encontró que existe la asociación del riesgo biológico y los factores de riesgo globales con un nivel de significancia de .004. En cuanto a nivel conocimiento de los factores de riesgo psicológico se muestra una asociación de .045, respecto a los factores de riesgo global.</w:t>
      </w:r>
    </w:p>
    <w:p w14:paraId="76994E65"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Por último, la asociación encontrada entre los factores de riesgo en el embarazo adolescente y los factores de riesgo socioeconómicos fue de .015.</w:t>
      </w:r>
    </w:p>
    <w:p w14:paraId="72618208"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Comparamos diferentes investigaciones publicadas y ante eso podemos deducir que las intervenciones de enfermería sobre embarazo adolescente tienen un impacto positivo en los adolescentes ya que en nuestra investigación encontramos resultados similares con los estudios consultados. En un estudio realizado por Barca Pérez E.L (2016), en donde estudia las diferentes intervenciones educativas realizadas por el profesional de enfermería, que la influencia del embarazo adolescente puede estar relacionado con factores culturales, económicos, nivel educativo, educación sexual, dinámica familiar entre otras. </w:t>
      </w:r>
    </w:p>
    <w:p w14:paraId="21C66B2A"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Dentro de la variable “conocimiento sobre los factores socioeconómicos” encontramos la subvariable de “educación”,  donde en nuestra investigación obtuvimos como resultado que el 71.3% está de acuerdo en que las adolescentes embarazadas abandonara sus estudios, fue similar a los resultados con el estudio realizado por Mejía M., et al (2015) ya que sus resultados nos muestran que solo el 19% de su población de estudiada continuará con sus estudios, mientras que el porcentaje restante abandonó sus estudios. </w:t>
      </w:r>
    </w:p>
    <w:p w14:paraId="5409E048" w14:textId="77777777" w:rsidR="00492E5C" w:rsidRDefault="00000000">
      <w:pPr>
        <w:tabs>
          <w:tab w:val="left" w:pos="1418"/>
        </w:tabs>
        <w:ind w:hanging="2"/>
        <w:jc w:val="both"/>
        <w:rPr>
          <w:rFonts w:ascii="Roboto" w:eastAsia="Roboto" w:hAnsi="Roboto" w:cs="Roboto"/>
          <w:sz w:val="20"/>
          <w:szCs w:val="20"/>
        </w:rPr>
      </w:pPr>
      <w:bookmarkStart w:id="3" w:name="_heading=h.3znysh7" w:colFirst="0" w:colLast="0"/>
      <w:bookmarkEnd w:id="3"/>
      <w:r>
        <w:rPr>
          <w:rFonts w:ascii="Roboto" w:eastAsia="Roboto" w:hAnsi="Roboto" w:cs="Roboto"/>
          <w:sz w:val="20"/>
          <w:szCs w:val="20"/>
        </w:rPr>
        <w:lastRenderedPageBreak/>
        <w:t xml:space="preserve">Los resultados que obtuvimos en nuestra investigación sobre el nivel de conocimiento bueno sobre los factores de riesgo en el embarazo adolescente, aumento de 55.6% a 86.2% demostrando que la intervención educativa fue eficaz, similar al estudio realizado por Coaquira A. En el año 2017 nos damos cuenta que la variable sobre el conocimiento de los factores de riesgo en el embarazo adolescente aumentó un 85% en el conocimiento bueno, aumentando de igual manera en ambos estudios el nivel de conocimiento en los adolescentes. </w:t>
      </w:r>
    </w:p>
    <w:p w14:paraId="19EE0293" w14:textId="77777777" w:rsidR="00492E5C" w:rsidRDefault="00000000">
      <w:pPr>
        <w:tabs>
          <w:tab w:val="left" w:pos="1418"/>
        </w:tabs>
        <w:ind w:hanging="2"/>
        <w:jc w:val="both"/>
        <w:rPr>
          <w:rFonts w:ascii="Roboto" w:eastAsia="Roboto" w:hAnsi="Roboto" w:cs="Roboto"/>
          <w:b/>
          <w:i/>
          <w:sz w:val="20"/>
          <w:szCs w:val="20"/>
        </w:rPr>
      </w:pPr>
      <w:bookmarkStart w:id="4" w:name="_heading=h.2et92p0" w:colFirst="0" w:colLast="0"/>
      <w:bookmarkEnd w:id="4"/>
      <w:r>
        <w:rPr>
          <w:rFonts w:ascii="Roboto" w:eastAsia="Roboto" w:hAnsi="Roboto" w:cs="Roboto"/>
          <w:b/>
          <w:i/>
          <w:sz w:val="20"/>
          <w:szCs w:val="20"/>
        </w:rPr>
        <w:t>CONCLUSIÓN</w:t>
      </w:r>
    </w:p>
    <w:p w14:paraId="5AE581C4"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Al evaluar el nivel de conocimiento sobre factores de riesgo del embarazo en adolescentes de la Universidad Autónoma de Guerrero antes y después de la intervención educativa se encontró un incremento de manera significativa en los estudiantes, teniendo como resultado un incremento del conocimiento bueno, aumentando en una tercera parte comparado con el resultado obtenido al inicio de la intervención educativa, a pesar de haber obtenido resultados favorables en esta intervención, el tiempo autorizado para la investigación no permitió tener un mayor incremento.  </w:t>
      </w:r>
    </w:p>
    <w:p w14:paraId="31B0172B"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Después de la intervención educativa se incrementó el nivel de conocimiento sobre factores de riesgo biológicos, psicológicos y socioeconómicos del embarazo en adolescentes. Al analizar la relación en cuanto a la asociación entre el nivel de conocimiento con las variables sociodemográficas, sólo se encontró una asociación con el estado civil, al igual que con el conocimiento respecto a los factores de riesgo biológico, psicológico y económico.</w:t>
      </w:r>
    </w:p>
    <w:p w14:paraId="4B7593BA"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Al evaluar la efectividad de la intervención educativa sobre factores de riesgo biológicos, psicológicos y socioeconómicos en el embarazo adolescente se encontró que de acuerdo al pre Test que se aplicó al inicio de la intervención educativa, para conocer el nivel de conocimiento de los adolescentes sobre los factores de riesgo en el embarazo adolescente, se puede decir que algunos factores no eran conocidos por los estudiantes, ya que el conocimiento era deficiente, sin embargo conocían de manera general algunos. También se observó de igual manera que el grupo de edad de 15 años tiene un mayor conocimiento que el grupo de 18 años que ya han cursado unidades de aprendizaje y que tocan temas de sexualidad y embarazo adolescente. </w:t>
      </w:r>
    </w:p>
    <w:p w14:paraId="78B12EDE"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De manera general se puede decir que la intervención educativa aplicada a estudiantes de la UAGro en Chilpancingo Guerrero fue efectiva, porque hubo un incremento significativo en el conocimiento sobre factores de riesgo biológico, psicológico y socioeconómico del embarazo en adolescentes.</w:t>
      </w:r>
    </w:p>
    <w:p w14:paraId="405FF4DB" w14:textId="77777777" w:rsidR="00492E5C" w:rsidRDefault="00000000">
      <w:pPr>
        <w:tabs>
          <w:tab w:val="left" w:pos="1418"/>
        </w:tabs>
        <w:ind w:hanging="2"/>
        <w:jc w:val="both"/>
        <w:rPr>
          <w:rFonts w:ascii="Roboto" w:eastAsia="Roboto" w:hAnsi="Roboto" w:cs="Roboto"/>
          <w:sz w:val="20"/>
          <w:szCs w:val="20"/>
        </w:rPr>
      </w:pPr>
      <w:bookmarkStart w:id="5" w:name="_heading=h.tyjcwt" w:colFirst="0" w:colLast="0"/>
      <w:bookmarkEnd w:id="5"/>
      <w:r>
        <w:rPr>
          <w:rFonts w:ascii="Roboto" w:eastAsia="Roboto" w:hAnsi="Roboto" w:cs="Roboto"/>
          <w:sz w:val="20"/>
          <w:szCs w:val="20"/>
        </w:rPr>
        <w:t xml:space="preserve">Aun cuando la intervención educativa fue eficaz se debe reforzar el tema de la sexualidad, los métodos anticonceptivos y el embarazo a temprana edad, puesto que aún quedan dudas entre los adolescentes, que pueden generar riesgos como infecciones de transmisión sexual o un embarazo no deseado. </w:t>
      </w:r>
    </w:p>
    <w:p w14:paraId="3C41594A" w14:textId="77777777" w:rsidR="00492E5C" w:rsidRDefault="00000000">
      <w:pPr>
        <w:tabs>
          <w:tab w:val="left" w:pos="1418"/>
        </w:tabs>
        <w:ind w:hanging="2"/>
        <w:jc w:val="both"/>
        <w:rPr>
          <w:rFonts w:ascii="Roboto" w:eastAsia="Roboto" w:hAnsi="Roboto" w:cs="Roboto"/>
          <w:b/>
          <w:i/>
          <w:sz w:val="20"/>
          <w:szCs w:val="20"/>
        </w:rPr>
      </w:pPr>
      <w:r>
        <w:br w:type="page"/>
      </w:r>
    </w:p>
    <w:p w14:paraId="320B3CA8" w14:textId="77777777" w:rsidR="00492E5C" w:rsidRDefault="00000000">
      <w:pPr>
        <w:tabs>
          <w:tab w:val="left" w:pos="1418"/>
        </w:tabs>
        <w:ind w:hanging="2"/>
        <w:jc w:val="both"/>
        <w:rPr>
          <w:rFonts w:ascii="Roboto" w:eastAsia="Roboto" w:hAnsi="Roboto" w:cs="Roboto"/>
          <w:b/>
          <w:i/>
          <w:sz w:val="20"/>
          <w:szCs w:val="20"/>
        </w:rPr>
      </w:pPr>
      <w:r>
        <w:rPr>
          <w:rFonts w:ascii="Roboto" w:eastAsia="Roboto" w:hAnsi="Roboto" w:cs="Roboto"/>
          <w:b/>
          <w:i/>
          <w:sz w:val="20"/>
          <w:szCs w:val="20"/>
        </w:rPr>
        <w:lastRenderedPageBreak/>
        <w:t xml:space="preserve">REFERENCIAS </w:t>
      </w:r>
    </w:p>
    <w:p w14:paraId="7422CB86"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Aguilar M. Irasema, R. C. (2018). Factores que inciden en el aumento del embarazo en adolescentes de 12 a 17 años en el Hospital Cruz Roja en el periodo de tiempo Febrero-Julio 2018. Scielo, 23. </w:t>
      </w:r>
    </w:p>
    <w:p w14:paraId="75E6D35B"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Anes A. Diezma J. C. (2013) Los métodos anticonceptivos. Madrid. Salud Madrid, 14-44</w:t>
      </w:r>
    </w:p>
    <w:p w14:paraId="334737AE"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Aristizabal P., Blanco D. (2011) Modelo de promoción de la salud de Nola J. Pender. Una reflexión en torno a su comprensión. México. Scielo. S/P</w:t>
      </w:r>
    </w:p>
    <w:p w14:paraId="4E2FDE29"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Barrantes A., Jiménez M., Rojas B., Vargas A. (2003) Embarazo y aborto en adolescentes. Med. leg. Costa Rica [revista en la Internet]. 20(1): 80-102. Disponible en: http://www.scielo.sa.cr/scielo.php?script=sci_arttext&amp;pid=S1409- 00152003000100009&amp;lng=es. </w:t>
      </w:r>
    </w:p>
    <w:p w14:paraId="1D6A9D78"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Bonilla, O. A. (2021). Estres, ansiedad y factores asociados en mujeres adolescentes embarazadas y no embarazadas en Medellin (Colombia). Redalyc, 2-3. </w:t>
      </w:r>
    </w:p>
    <w:p w14:paraId="1E27BE84"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Carlos, B. P. (2015). Embarazo adolescente en México. Tecnológico de Monterrey, 2-4. </w:t>
      </w:r>
    </w:p>
    <w:p w14:paraId="75C49116"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Castañeda P. J. (2021). Factores de riesgo asociados al embarazo en adolescentes. Scielo, 3</w:t>
      </w:r>
    </w:p>
    <w:p w14:paraId="10FEEF9B"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Chávez G. C. A. (2010) Estudio de diagnóstico nacional sobre el rezago educativo que presentan las madres jóvenes y las jóvenes embarazadas en relación con la educación básica (México) CRIM. </w:t>
      </w:r>
    </w:p>
    <w:p w14:paraId="1F3AD578" w14:textId="20836A78"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CMM. (2020). El embarazo infantil y adolescente un </w:t>
      </w:r>
      <w:r w:rsidR="005A3CB8">
        <w:rPr>
          <w:rFonts w:ascii="Roboto" w:eastAsia="Roboto" w:hAnsi="Roboto" w:cs="Roboto"/>
          <w:sz w:val="20"/>
          <w:szCs w:val="20"/>
        </w:rPr>
        <w:t>grave</w:t>
      </w:r>
      <w:r>
        <w:rPr>
          <w:rFonts w:ascii="Roboto" w:eastAsia="Roboto" w:hAnsi="Roboto" w:cs="Roboto"/>
          <w:sz w:val="20"/>
          <w:szCs w:val="20"/>
        </w:rPr>
        <w:t xml:space="preserve"> problema en </w:t>
      </w:r>
      <w:r w:rsidR="005A3CB8">
        <w:rPr>
          <w:rFonts w:ascii="Roboto" w:eastAsia="Roboto" w:hAnsi="Roboto" w:cs="Roboto"/>
          <w:sz w:val="20"/>
          <w:szCs w:val="20"/>
        </w:rPr>
        <w:t>Guerrero.</w:t>
      </w:r>
      <w:r>
        <w:rPr>
          <w:rFonts w:ascii="Roboto" w:eastAsia="Roboto" w:hAnsi="Roboto" w:cs="Roboto"/>
          <w:sz w:val="20"/>
          <w:szCs w:val="20"/>
        </w:rPr>
        <w:t xml:space="preserve"> Centro Médico </w:t>
      </w:r>
      <w:r w:rsidR="005A3CB8">
        <w:rPr>
          <w:rFonts w:ascii="Roboto" w:eastAsia="Roboto" w:hAnsi="Roboto" w:cs="Roboto"/>
          <w:sz w:val="20"/>
          <w:szCs w:val="20"/>
        </w:rPr>
        <w:t>Mujer,</w:t>
      </w:r>
      <w:r>
        <w:rPr>
          <w:rFonts w:ascii="Roboto" w:eastAsia="Roboto" w:hAnsi="Roboto" w:cs="Roboto"/>
          <w:sz w:val="20"/>
          <w:szCs w:val="20"/>
        </w:rPr>
        <w:t xml:space="preserve"> N/A.</w:t>
      </w:r>
    </w:p>
    <w:p w14:paraId="2F1C0D00"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De la Peña F. M.E. (2010) Conducta antisocial en adolescentes, factores de riesgo y protección. Facultad de Psicología, Universidad Complutense de Madrid.</w:t>
      </w:r>
    </w:p>
    <w:p w14:paraId="622B7983"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Donas B. S. (2001), Adolescencia y Juventud en América Latina. Libro Universitario Regional. Costa Rica.</w:t>
      </w:r>
    </w:p>
    <w:p w14:paraId="38E17F7D" w14:textId="77777777" w:rsidR="00492E5C" w:rsidRPr="008C569C" w:rsidRDefault="00000000">
      <w:pPr>
        <w:tabs>
          <w:tab w:val="left" w:pos="1418"/>
        </w:tabs>
        <w:ind w:hanging="2"/>
        <w:jc w:val="both"/>
        <w:rPr>
          <w:rFonts w:ascii="Roboto" w:eastAsia="Roboto" w:hAnsi="Roboto" w:cs="Roboto"/>
          <w:sz w:val="20"/>
          <w:szCs w:val="20"/>
          <w:lang w:val="en-US"/>
        </w:rPr>
      </w:pPr>
      <w:r w:rsidRPr="008C569C">
        <w:rPr>
          <w:rFonts w:ascii="Roboto" w:eastAsia="Roboto" w:hAnsi="Roboto" w:cs="Roboto"/>
          <w:sz w:val="20"/>
          <w:szCs w:val="20"/>
          <w:lang w:val="en-US"/>
        </w:rPr>
        <w:t xml:space="preserve">Fttah A., E. Aziz R.  </w:t>
      </w:r>
      <w:r>
        <w:rPr>
          <w:rFonts w:ascii="Roboto" w:eastAsia="Roboto" w:hAnsi="Roboto" w:cs="Roboto"/>
          <w:sz w:val="20"/>
          <w:szCs w:val="20"/>
        </w:rPr>
        <w:t xml:space="preserve">(2016). Efectos de un programa educativo sobre la práctica del cuidado del recien nacido y la confianza de las adolescentes embarazadas. </w:t>
      </w:r>
      <w:r w:rsidRPr="008C569C">
        <w:rPr>
          <w:rFonts w:ascii="Roboto" w:eastAsia="Roboto" w:hAnsi="Roboto" w:cs="Roboto"/>
          <w:sz w:val="20"/>
          <w:szCs w:val="20"/>
          <w:lang w:val="en-US"/>
        </w:rPr>
        <w:t>Journal of Nursing and Health Science (JNHS), 38-39.</w:t>
      </w:r>
    </w:p>
    <w:p w14:paraId="3DE4C3A4" w14:textId="6F997457" w:rsidR="00492E5C" w:rsidRDefault="00000000">
      <w:pPr>
        <w:tabs>
          <w:tab w:val="left" w:pos="1418"/>
        </w:tabs>
        <w:ind w:hanging="2"/>
        <w:jc w:val="both"/>
        <w:rPr>
          <w:rFonts w:ascii="Roboto" w:eastAsia="Roboto" w:hAnsi="Roboto" w:cs="Roboto"/>
          <w:sz w:val="20"/>
          <w:szCs w:val="20"/>
        </w:rPr>
      </w:pPr>
      <w:r w:rsidRPr="00F96D0E">
        <w:rPr>
          <w:rFonts w:ascii="Roboto" w:eastAsia="Roboto" w:hAnsi="Roboto" w:cs="Roboto"/>
          <w:sz w:val="20"/>
          <w:szCs w:val="20"/>
          <w:lang w:val="en-US"/>
        </w:rPr>
        <w:t xml:space="preserve">GIRE. (2018 ). Embarazo adolescente por entidad . </w:t>
      </w:r>
      <w:r>
        <w:rPr>
          <w:rFonts w:ascii="Roboto" w:eastAsia="Roboto" w:hAnsi="Roboto" w:cs="Roboto"/>
          <w:sz w:val="20"/>
          <w:szCs w:val="20"/>
        </w:rPr>
        <w:t xml:space="preserve">Grupo de información en reproducción </w:t>
      </w:r>
      <w:r w:rsidR="005A3CB8">
        <w:rPr>
          <w:rFonts w:ascii="Roboto" w:eastAsia="Roboto" w:hAnsi="Roboto" w:cs="Roboto"/>
          <w:sz w:val="20"/>
          <w:szCs w:val="20"/>
        </w:rPr>
        <w:t>elegida,</w:t>
      </w:r>
      <w:r>
        <w:rPr>
          <w:rFonts w:ascii="Roboto" w:eastAsia="Roboto" w:hAnsi="Roboto" w:cs="Roboto"/>
          <w:sz w:val="20"/>
          <w:szCs w:val="20"/>
        </w:rPr>
        <w:t xml:space="preserve"> N/A.</w:t>
      </w:r>
    </w:p>
    <w:p w14:paraId="0C322D45"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GTR. (2017). Panorama de la situación de la morbilidad y mortalidad materna: América Latina y el Caribe. UNFPA, 11.</w:t>
      </w:r>
    </w:p>
    <w:p w14:paraId="7BFF5680"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INEGI. (2021). Estadísticas a propósito del día mundial para la prevención del embarazo no planificado en adolescentes (datos nacionales). INEGI, 1-5.</w:t>
      </w:r>
    </w:p>
    <w:p w14:paraId="0DA673AD"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Mazuera A. R., Trejos H. Ana M., Reyes R. L. (2017). Percepción del embarazo adolescente en el Departamento Norte de Santander, Colombia. Scielo, 3. </w:t>
      </w:r>
    </w:p>
    <w:p w14:paraId="45B05B09"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Manrique R., Rivero A., Ortunio M., Rivas M., Cardozo R., Guevara H. (2008) Parto pretermito en adolescentes. Rev. Obstet Ginecol Venez [revista en la Internet]. 141-143. [Disponible en]: http://www.scielo.org.ve/scielo.php?script=sci_arttext&amp;pid=S0048- 77322008000300002&amp;lng=es</w:t>
      </w:r>
    </w:p>
    <w:p w14:paraId="19A14209"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Mejía M. Martha L., Laureano E. J., Gil H. E., Ortiz V. Roberto C., Blackaller A. J., Benitez (2015). Condiciones spcioculturales y experiencia del embarazo en adolescentes de Jalisco, México: estudio cualitativo. Scielo, 243.</w:t>
      </w:r>
    </w:p>
    <w:p w14:paraId="5A6F1DF9" w14:textId="77777777" w:rsidR="00492E5C" w:rsidRDefault="00000000">
      <w:pPr>
        <w:tabs>
          <w:tab w:val="left" w:pos="1418"/>
        </w:tabs>
        <w:ind w:hanging="2"/>
        <w:jc w:val="both"/>
        <w:rPr>
          <w:rFonts w:ascii="Roboto" w:eastAsia="Roboto" w:hAnsi="Roboto" w:cs="Roboto"/>
          <w:sz w:val="20"/>
          <w:szCs w:val="20"/>
        </w:rPr>
      </w:pPr>
      <w:sdt>
        <w:sdtPr>
          <w:tag w:val="goog_rdk_0"/>
          <w:id w:val="908261060"/>
        </w:sdtPr>
        <w:sdtContent>
          <w:r>
            <w:rPr>
              <w:rFonts w:ascii="Arial" w:eastAsia="Arial" w:hAnsi="Arial" w:cs="Arial"/>
              <w:sz w:val="20"/>
              <w:szCs w:val="20"/>
            </w:rPr>
            <w:t xml:space="preserve">Ministerio de Salud, Coordinación Nacional de Salud Sexual y Reproductiva. (2009) Guías de manejo de las complicaciones en el embarazo. Panamá́. </w:t>
          </w:r>
        </w:sdtContent>
      </w:sdt>
    </w:p>
    <w:p w14:paraId="73DDB6F7" w14:textId="7EA43DF1"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Navarro R. A., Dominguez B. R. C., Ramirez D. A., Barreto R. N. Lopez C., Lopez E. (2018). Evaluación de los Factores de Riesgo de Embarazo en Adolescentes en la Comunidad de Las Tablas. Ciencias y </w:t>
      </w:r>
      <w:r w:rsidR="005A3CB8">
        <w:rPr>
          <w:rFonts w:ascii="Roboto" w:eastAsia="Roboto" w:hAnsi="Roboto" w:cs="Roboto"/>
          <w:sz w:val="20"/>
          <w:szCs w:val="20"/>
        </w:rPr>
        <w:t>salud,</w:t>
      </w:r>
      <w:r>
        <w:rPr>
          <w:rFonts w:ascii="Roboto" w:eastAsia="Roboto" w:hAnsi="Roboto" w:cs="Roboto"/>
          <w:sz w:val="20"/>
          <w:szCs w:val="20"/>
        </w:rPr>
        <w:t xml:space="preserve"> 45.</w:t>
      </w:r>
    </w:p>
    <w:p w14:paraId="1BC115F2" w14:textId="46D7F2CB"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OMS. (2020). El embarazo en la </w:t>
      </w:r>
      <w:r w:rsidR="005A3CB8">
        <w:rPr>
          <w:rFonts w:ascii="Roboto" w:eastAsia="Roboto" w:hAnsi="Roboto" w:cs="Roboto"/>
          <w:sz w:val="20"/>
          <w:szCs w:val="20"/>
        </w:rPr>
        <w:t>adolescencia.</w:t>
      </w:r>
      <w:r>
        <w:rPr>
          <w:rFonts w:ascii="Roboto" w:eastAsia="Roboto" w:hAnsi="Roboto" w:cs="Roboto"/>
          <w:sz w:val="20"/>
          <w:szCs w:val="20"/>
        </w:rPr>
        <w:t xml:space="preserve"> OMS, NA.</w:t>
      </w:r>
    </w:p>
    <w:p w14:paraId="5973B443"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Organización Mundial de la Salud (OMS). La atención primaria de salud. Informe sobre la salud en el mundo 2008. Suiza, 2009 </w:t>
      </w:r>
    </w:p>
    <w:p w14:paraId="46D755E4" w14:textId="77777777" w:rsidR="00492E5C" w:rsidRDefault="00000000">
      <w:pPr>
        <w:tabs>
          <w:tab w:val="left" w:pos="1418"/>
        </w:tabs>
        <w:ind w:hanging="2"/>
        <w:jc w:val="both"/>
        <w:rPr>
          <w:rFonts w:ascii="Roboto" w:eastAsia="Roboto" w:hAnsi="Roboto" w:cs="Roboto"/>
          <w:sz w:val="20"/>
          <w:szCs w:val="20"/>
        </w:rPr>
      </w:pPr>
      <w:sdt>
        <w:sdtPr>
          <w:tag w:val="goog_rdk_1"/>
          <w:id w:val="727879980"/>
        </w:sdtPr>
        <w:sdtContent>
          <w:r>
            <w:rPr>
              <w:rFonts w:ascii="Arial" w:eastAsia="Arial" w:hAnsi="Arial" w:cs="Arial"/>
              <w:sz w:val="20"/>
              <w:szCs w:val="20"/>
            </w:rPr>
            <w:t xml:space="preserve">Ramírez D J.A. (2011) Contextos y lógicas de la sexualidad y el embarazo en adolescentes bogotanos. Elementos para comprender la sexualidad “irresponsable”. Universidad Nacional de Colombia. Facultad de Ciencias Humanas Departamento de Sociología Bogotá́, Colombia. </w:t>
          </w:r>
        </w:sdtContent>
      </w:sdt>
    </w:p>
    <w:p w14:paraId="4E06E6B7" w14:textId="295C8626"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Salud, S. d. (S/N de </w:t>
      </w:r>
      <w:r w:rsidR="005A3CB8">
        <w:rPr>
          <w:rFonts w:ascii="Roboto" w:eastAsia="Roboto" w:hAnsi="Roboto" w:cs="Roboto"/>
          <w:sz w:val="20"/>
          <w:szCs w:val="20"/>
        </w:rPr>
        <w:t>diciembre</w:t>
      </w:r>
      <w:r>
        <w:rPr>
          <w:rFonts w:ascii="Roboto" w:eastAsia="Roboto" w:hAnsi="Roboto" w:cs="Roboto"/>
          <w:sz w:val="20"/>
          <w:szCs w:val="20"/>
        </w:rPr>
        <w:t xml:space="preserve"> de 2001). Codigo de Etica para las enfermera en Mexico . COMISION INTERINSTITUCIONAL DE ENFERMERIA, págs. 01-36.</w:t>
      </w:r>
    </w:p>
    <w:p w14:paraId="79CDE0FB"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Sanabria Negrín J. G., F. M. (2019). Factores de resigo del embarazo en adolescentes y jóvenes, Bata, Guinea Ecuatorial. Revistas de Ciencias Médicas de Pinar del Rio, 119.</w:t>
      </w:r>
    </w:p>
    <w:p w14:paraId="6A3CE99A" w14:textId="77777777" w:rsidR="00492E5C" w:rsidRPr="008C569C" w:rsidRDefault="00000000">
      <w:pPr>
        <w:tabs>
          <w:tab w:val="left" w:pos="1418"/>
        </w:tabs>
        <w:ind w:hanging="2"/>
        <w:jc w:val="both"/>
        <w:rPr>
          <w:rFonts w:ascii="Roboto" w:eastAsia="Roboto" w:hAnsi="Roboto" w:cs="Roboto"/>
          <w:sz w:val="20"/>
          <w:szCs w:val="20"/>
          <w:lang w:val="en-US"/>
        </w:rPr>
      </w:pPr>
      <w:r>
        <w:rPr>
          <w:rFonts w:ascii="Roboto" w:eastAsia="Roboto" w:hAnsi="Roboto" w:cs="Roboto"/>
          <w:sz w:val="20"/>
          <w:szCs w:val="20"/>
        </w:rPr>
        <w:t xml:space="preserve">UNICEF. (2010) Programming for safe motherhood. </w:t>
      </w:r>
      <w:r w:rsidRPr="008C569C">
        <w:rPr>
          <w:rFonts w:ascii="Roboto" w:eastAsia="Roboto" w:hAnsi="Roboto" w:cs="Roboto"/>
          <w:sz w:val="20"/>
          <w:szCs w:val="20"/>
          <w:lang w:val="en-US"/>
        </w:rPr>
        <w:t xml:space="preserve">UNICEF Headquarters. Health, programme division.  </w:t>
      </w:r>
    </w:p>
    <w:p w14:paraId="3DDAB2DB" w14:textId="77777777" w:rsidR="00492E5C" w:rsidRDefault="00000000">
      <w:pPr>
        <w:tabs>
          <w:tab w:val="left" w:pos="1418"/>
        </w:tabs>
        <w:ind w:hanging="2"/>
        <w:jc w:val="both"/>
        <w:rPr>
          <w:rFonts w:ascii="Roboto" w:eastAsia="Roboto" w:hAnsi="Roboto" w:cs="Roboto"/>
          <w:sz w:val="20"/>
          <w:szCs w:val="20"/>
        </w:rPr>
      </w:pPr>
      <w:sdt>
        <w:sdtPr>
          <w:tag w:val="goog_rdk_2"/>
          <w:id w:val="-1730150452"/>
        </w:sdtPr>
        <w:sdtContent>
          <w:r>
            <w:rPr>
              <w:rFonts w:ascii="Arial" w:eastAsia="Arial" w:hAnsi="Arial" w:cs="Arial"/>
              <w:sz w:val="20"/>
              <w:szCs w:val="20"/>
            </w:rPr>
            <w:t>Vázquez Y., (2009) El docente como orientador de información sexual en los liceos bolivarianos de la parroquia Ayacucho Cumaná estado Sucre. Universidad de Oriente Núcleo de Sucre Escuela de Humanidades y Educación. Cumaná.</w:t>
          </w:r>
        </w:sdtContent>
      </w:sdt>
    </w:p>
    <w:p w14:paraId="0A0C4358"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Venegas M., V. B. (2019). Factores de riesgo que inciden en el embarazo adolescente desde la perspectiva de estudiantes embarazadas. Rev Pediatrica atención primaria, 114-116.</w:t>
      </w:r>
    </w:p>
    <w:p w14:paraId="13803AE6" w14:textId="77777777" w:rsidR="00492E5C"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Vinueza D. K., F. P. (2020). Percepción de las adolescentes frente al embarazo: revisión sistemática. Redalyc, 5-8.</w:t>
      </w:r>
    </w:p>
    <w:p w14:paraId="39603850" w14:textId="77777777" w:rsidR="00492E5C" w:rsidRDefault="00492E5C">
      <w:pPr>
        <w:tabs>
          <w:tab w:val="left" w:pos="1418"/>
        </w:tabs>
        <w:ind w:hanging="2"/>
        <w:jc w:val="both"/>
        <w:rPr>
          <w:rFonts w:ascii="Roboto" w:eastAsia="Roboto" w:hAnsi="Roboto" w:cs="Roboto"/>
          <w:sz w:val="20"/>
          <w:szCs w:val="20"/>
        </w:rPr>
      </w:pPr>
    </w:p>
    <w:p w14:paraId="2D3DBE50" w14:textId="77777777" w:rsidR="00124387" w:rsidRDefault="00124387">
      <w:pPr>
        <w:tabs>
          <w:tab w:val="left" w:pos="1418"/>
        </w:tabs>
        <w:ind w:hanging="2"/>
        <w:jc w:val="both"/>
        <w:rPr>
          <w:rFonts w:ascii="Roboto" w:eastAsia="Roboto" w:hAnsi="Roboto" w:cs="Roboto"/>
          <w:sz w:val="20"/>
          <w:szCs w:val="20"/>
        </w:rPr>
      </w:pPr>
    </w:p>
    <w:p w14:paraId="7D46B7C8" w14:textId="77777777" w:rsidR="00124387" w:rsidRDefault="00124387">
      <w:pPr>
        <w:tabs>
          <w:tab w:val="left" w:pos="1418"/>
        </w:tabs>
        <w:ind w:hanging="2"/>
        <w:jc w:val="both"/>
        <w:rPr>
          <w:rFonts w:ascii="Roboto" w:eastAsia="Roboto" w:hAnsi="Roboto" w:cs="Roboto"/>
          <w:sz w:val="20"/>
          <w:szCs w:val="20"/>
        </w:rPr>
      </w:pPr>
    </w:p>
    <w:p w14:paraId="71D0B7FB" w14:textId="77777777" w:rsidR="00124387" w:rsidRDefault="00124387">
      <w:pPr>
        <w:tabs>
          <w:tab w:val="left" w:pos="1418"/>
        </w:tabs>
        <w:ind w:hanging="2"/>
        <w:jc w:val="both"/>
        <w:rPr>
          <w:rFonts w:ascii="Roboto" w:eastAsia="Roboto" w:hAnsi="Roboto" w:cs="Roboto"/>
          <w:sz w:val="20"/>
          <w:szCs w:val="20"/>
        </w:rPr>
      </w:pPr>
    </w:p>
    <w:p w14:paraId="7BC78B4B" w14:textId="77777777" w:rsidR="00124387" w:rsidRDefault="00124387">
      <w:pPr>
        <w:tabs>
          <w:tab w:val="left" w:pos="1418"/>
        </w:tabs>
        <w:ind w:hanging="2"/>
        <w:jc w:val="both"/>
        <w:rPr>
          <w:rFonts w:ascii="Roboto" w:eastAsia="Roboto" w:hAnsi="Roboto" w:cs="Roboto"/>
          <w:sz w:val="20"/>
          <w:szCs w:val="20"/>
        </w:rPr>
      </w:pPr>
    </w:p>
    <w:p w14:paraId="41C6DF37" w14:textId="77777777" w:rsidR="00124387" w:rsidRDefault="00124387">
      <w:pPr>
        <w:tabs>
          <w:tab w:val="left" w:pos="1418"/>
        </w:tabs>
        <w:ind w:hanging="2"/>
        <w:jc w:val="both"/>
        <w:rPr>
          <w:rFonts w:ascii="Roboto" w:eastAsia="Roboto" w:hAnsi="Roboto" w:cs="Roboto"/>
          <w:sz w:val="20"/>
          <w:szCs w:val="20"/>
        </w:rPr>
      </w:pPr>
    </w:p>
    <w:p w14:paraId="6B6F62D0" w14:textId="77777777" w:rsidR="00124387" w:rsidRDefault="00124387">
      <w:pPr>
        <w:tabs>
          <w:tab w:val="left" w:pos="1418"/>
        </w:tabs>
        <w:ind w:hanging="2"/>
        <w:jc w:val="both"/>
        <w:rPr>
          <w:rFonts w:ascii="Roboto" w:eastAsia="Roboto" w:hAnsi="Roboto" w:cs="Roboto"/>
          <w:sz w:val="20"/>
          <w:szCs w:val="20"/>
        </w:rPr>
      </w:pPr>
    </w:p>
    <w:p w14:paraId="3A9136F5" w14:textId="77777777" w:rsidR="00124387" w:rsidRDefault="00124387">
      <w:pPr>
        <w:tabs>
          <w:tab w:val="left" w:pos="1418"/>
        </w:tabs>
        <w:ind w:hanging="2"/>
        <w:jc w:val="both"/>
        <w:rPr>
          <w:rFonts w:ascii="Roboto" w:eastAsia="Roboto" w:hAnsi="Roboto" w:cs="Roboto"/>
          <w:sz w:val="20"/>
          <w:szCs w:val="20"/>
        </w:rPr>
      </w:pPr>
    </w:p>
    <w:p w14:paraId="08CE704A" w14:textId="77777777" w:rsidR="00124387" w:rsidRDefault="00124387">
      <w:pPr>
        <w:tabs>
          <w:tab w:val="left" w:pos="1418"/>
        </w:tabs>
        <w:ind w:hanging="2"/>
        <w:jc w:val="both"/>
        <w:rPr>
          <w:rFonts w:ascii="Roboto" w:eastAsia="Roboto" w:hAnsi="Roboto" w:cs="Roboto"/>
          <w:sz w:val="20"/>
          <w:szCs w:val="20"/>
        </w:rPr>
      </w:pPr>
    </w:p>
    <w:p w14:paraId="4F8D2760" w14:textId="734056CA" w:rsidR="00124387" w:rsidRPr="00124387" w:rsidRDefault="00124387" w:rsidP="00124387">
      <w:pPr>
        <w:tabs>
          <w:tab w:val="left" w:pos="1418"/>
        </w:tabs>
        <w:ind w:hanging="2"/>
        <w:jc w:val="center"/>
        <w:rPr>
          <w:rFonts w:asciiTheme="minorHAnsi" w:eastAsia="Roboto" w:hAnsiTheme="minorHAnsi" w:cstheme="minorHAnsi"/>
          <w:sz w:val="20"/>
          <w:szCs w:val="20"/>
        </w:rPr>
      </w:pPr>
      <w:r w:rsidRPr="00124387">
        <w:rPr>
          <w:rFonts w:asciiTheme="minorHAnsi" w:hAnsiTheme="minorHAnsi" w:cstheme="minorHAnsi"/>
          <w:color w:val="595959"/>
          <w:sz w:val="18"/>
          <w:szCs w:val="18"/>
          <w:lang w:val="es-419"/>
        </w:rPr>
        <w:t>Todo el contenido de </w:t>
      </w:r>
      <w:r w:rsidRPr="00124387">
        <w:rPr>
          <w:rFonts w:asciiTheme="minorHAnsi" w:hAnsiTheme="minorHAnsi" w:cstheme="minorHAnsi"/>
          <w:b/>
          <w:color w:val="595959"/>
          <w:sz w:val="18"/>
          <w:szCs w:val="18"/>
          <w:lang w:val="es-419"/>
        </w:rPr>
        <w:t>LATAM Revista Latinoamericana de Ciencias Sociales y Humanidades</w:t>
      </w:r>
      <w:r w:rsidRPr="00124387">
        <w:rPr>
          <w:rFonts w:asciiTheme="minorHAnsi" w:hAnsiTheme="minorHAnsi" w:cstheme="minorHAnsi"/>
          <w:color w:val="595959"/>
          <w:sz w:val="18"/>
          <w:szCs w:val="18"/>
          <w:lang w:val="es-419"/>
        </w:rPr>
        <w:t>, publicados en este sitio está disponible</w:t>
      </w:r>
      <w:r w:rsidRPr="00124387">
        <w:rPr>
          <w:rFonts w:asciiTheme="minorHAnsi" w:hAnsiTheme="minorHAnsi" w:cstheme="minorHAnsi"/>
          <w:strike/>
          <w:color w:val="595959"/>
          <w:sz w:val="18"/>
          <w:szCs w:val="18"/>
          <w:lang w:val="es-419"/>
        </w:rPr>
        <w:t>s</w:t>
      </w:r>
      <w:r w:rsidRPr="00124387">
        <w:rPr>
          <w:rFonts w:asciiTheme="minorHAnsi" w:hAnsiTheme="minorHAnsi" w:cstheme="minorHAnsi"/>
          <w:color w:val="595959"/>
          <w:sz w:val="18"/>
          <w:szCs w:val="18"/>
          <w:lang w:val="es-419"/>
        </w:rPr>
        <w:t xml:space="preserve"> bajo Licencia </w:t>
      </w:r>
      <w:hyperlink r:id="rId10">
        <w:r w:rsidRPr="00124387">
          <w:rPr>
            <w:rFonts w:asciiTheme="minorHAnsi" w:hAnsiTheme="minorHAnsi" w:cstheme="minorHAnsi"/>
            <w:color w:val="595959"/>
            <w:sz w:val="18"/>
            <w:szCs w:val="18"/>
            <w:u w:val="single"/>
            <w:lang w:val="es-419"/>
          </w:rPr>
          <w:t>Creative Commons</w:t>
        </w:r>
      </w:hyperlink>
      <w:r w:rsidRPr="00124387">
        <w:rPr>
          <w:rFonts w:asciiTheme="minorHAnsi" w:hAnsiTheme="minorHAnsi" w:cstheme="minorHAnsi"/>
          <w:color w:val="595959"/>
          <w:sz w:val="18"/>
          <w:szCs w:val="18"/>
          <w:lang w:val="es-419"/>
        </w:rPr>
        <w:t> </w:t>
      </w:r>
      <w:r w:rsidRPr="00124387">
        <w:rPr>
          <w:rFonts w:asciiTheme="minorHAnsi" w:hAnsiTheme="minorHAnsi" w:cstheme="minorHAnsi"/>
          <w:noProof/>
          <w:color w:val="595959"/>
          <w:sz w:val="18"/>
          <w:szCs w:val="18"/>
        </w:rPr>
        <w:drawing>
          <wp:inline distT="0" distB="0" distL="0" distR="0" wp14:anchorId="47034194" wp14:editId="62F7A919">
            <wp:extent cx="762000" cy="142875"/>
            <wp:effectExtent l="0" t="0" r="0" b="9525"/>
            <wp:docPr id="1068677147" name="Imagen 1" descr="https://revistacientifica.uamericana.edu.py/public/site/images/aduarte/c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descr="https://revistacientifica.uamericana.edu.py/public/site/images/aduarte/cc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sidRPr="00124387">
        <w:rPr>
          <w:rFonts w:asciiTheme="minorHAnsi" w:hAnsiTheme="minorHAnsi" w:cstheme="minorHAnsi"/>
          <w:color w:val="595959"/>
          <w:sz w:val="18"/>
          <w:szCs w:val="18"/>
          <w:lang w:val="es-419"/>
        </w:rPr>
        <w:t>.</w:t>
      </w:r>
    </w:p>
    <w:sectPr w:rsidR="00124387" w:rsidRPr="00124387" w:rsidSect="00F96D0E">
      <w:headerReference w:type="default" r:id="rId11"/>
      <w:footerReference w:type="default" r:id="rId12"/>
      <w:headerReference w:type="first" r:id="rId13"/>
      <w:footerReference w:type="first" r:id="rId14"/>
      <w:pgSz w:w="11906" w:h="16838"/>
      <w:pgMar w:top="1440" w:right="1440" w:bottom="1440" w:left="1440" w:header="708" w:footer="291" w:gutter="0"/>
      <w:pgNumType w:start="1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7050B" w14:textId="77777777" w:rsidR="008C1663" w:rsidRDefault="008C1663">
      <w:pPr>
        <w:spacing w:after="0" w:line="240" w:lineRule="auto"/>
      </w:pPr>
      <w:r>
        <w:separator/>
      </w:r>
    </w:p>
  </w:endnote>
  <w:endnote w:type="continuationSeparator" w:id="0">
    <w:p w14:paraId="4BDC0D77" w14:textId="77777777" w:rsidR="008C1663" w:rsidRDefault="008C1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DFDB8" w14:textId="77777777" w:rsidR="008C569C" w:rsidRPr="000A3AC4" w:rsidRDefault="008C569C" w:rsidP="008C569C">
    <w:pPr>
      <w:tabs>
        <w:tab w:val="center" w:pos="4252"/>
        <w:tab w:val="right" w:pos="8504"/>
      </w:tabs>
      <w:spacing w:after="0" w:line="240" w:lineRule="auto"/>
      <w:ind w:hanging="2"/>
      <w:jc w:val="center"/>
      <w:rPr>
        <w:rFonts w:asciiTheme="minorHAnsi" w:hAnsiTheme="minorHAnsi" w:cstheme="minorHAnsi"/>
        <w:color w:val="FFFFFF" w:themeColor="background1"/>
        <w:sz w:val="20"/>
        <w:szCs w:val="20"/>
        <w:lang w:val="es-419"/>
      </w:rPr>
    </w:pPr>
    <w:r w:rsidRPr="000A3AC4">
      <w:rPr>
        <w:rFonts w:asciiTheme="minorHAnsi" w:hAnsiTheme="minorHAnsi" w:cstheme="minorHAnsi"/>
        <w:noProof/>
        <w:sz w:val="20"/>
        <w:szCs w:val="20"/>
      </w:rPr>
      <mc:AlternateContent>
        <mc:Choice Requires="wps">
          <w:drawing>
            <wp:anchor distT="0" distB="0" distL="0" distR="0" simplePos="0" relativeHeight="251666432" behindDoc="1" locked="0" layoutInCell="1" hidden="0" allowOverlap="1" wp14:anchorId="12B0EA2E" wp14:editId="2814A487">
              <wp:simplePos x="0" y="0"/>
              <wp:positionH relativeFrom="column">
                <wp:posOffset>6451600</wp:posOffset>
              </wp:positionH>
              <wp:positionV relativeFrom="paragraph">
                <wp:posOffset>355600</wp:posOffset>
              </wp:positionV>
              <wp:extent cx="0" cy="12700"/>
              <wp:effectExtent l="0" t="0" r="0" b="0"/>
              <wp:wrapNone/>
              <wp:docPr id="360565128" name="Conector recto de flecha 360565128"/>
              <wp:cNvGraphicFramePr/>
              <a:graphic xmlns:a="http://schemas.openxmlformats.org/drawingml/2006/main">
                <a:graphicData uri="http://schemas.microsoft.com/office/word/2010/wordprocessingShape">
                  <wps:wsp>
                    <wps:cNvCnPr/>
                    <wps:spPr>
                      <a:xfrm>
                        <a:off x="5346000" y="3773650"/>
                        <a:ext cx="0" cy="12700"/>
                      </a:xfrm>
                      <a:prstGeom prst="straightConnector1">
                        <a:avLst/>
                      </a:prstGeom>
                      <a:noFill/>
                      <a:ln w="9525" cap="flat" cmpd="sng">
                        <a:solidFill>
                          <a:srgbClr val="497DBA"/>
                        </a:solidFill>
                        <a:prstDash val="solid"/>
                        <a:round/>
                        <a:headEnd type="none" w="sm" len="sm"/>
                        <a:tailEnd type="none" w="sm" len="sm"/>
                      </a:ln>
                    </wps:spPr>
                    <wps:bodyPr/>
                  </wps:wsp>
                </a:graphicData>
              </a:graphic>
            </wp:anchor>
          </w:drawing>
        </mc:Choice>
        <mc:Fallback>
          <w:pict>
            <v:shapetype w14:anchorId="195B7660" id="_x0000_t32" coordsize="21600,21600" o:spt="32" o:oned="t" path="m,l21600,21600e" filled="f">
              <v:path arrowok="t" fillok="f" o:connecttype="none"/>
              <o:lock v:ext="edit" shapetype="t"/>
            </v:shapetype>
            <v:shape id="Conector recto de flecha 360565128" o:spid="_x0000_s1026" type="#_x0000_t32" style="position:absolute;margin-left:508pt;margin-top:28pt;width:0;height:1pt;z-index:-25165004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" strokecolor="#497dba">
              <v:stroke startarrowwidth="narrow" startarrowlength="short" endarrowwidth="narrow" endarrowlength="short"/>
            </v:shape>
          </w:pict>
        </mc:Fallback>
      </mc:AlternateContent>
    </w:r>
    <w:r w:rsidRPr="000A3AC4">
      <w:rPr>
        <w:rFonts w:asciiTheme="minorHAnsi" w:hAnsiTheme="minorHAnsi" w:cstheme="minorHAnsi"/>
        <w:noProof/>
        <w:sz w:val="20"/>
        <w:szCs w:val="20"/>
      </w:rPr>
      <mc:AlternateContent>
        <mc:Choice Requires="wps">
          <w:drawing>
            <wp:anchor distT="0" distB="0" distL="114300" distR="114300" simplePos="0" relativeHeight="251667456" behindDoc="0" locked="0" layoutInCell="1" hidden="0" allowOverlap="1" wp14:anchorId="3AF8A343" wp14:editId="6F9C2178">
              <wp:simplePos x="0" y="0"/>
              <wp:positionH relativeFrom="column">
                <wp:posOffset>-1079499</wp:posOffset>
              </wp:positionH>
              <wp:positionV relativeFrom="paragraph">
                <wp:posOffset>9791700</wp:posOffset>
              </wp:positionV>
              <wp:extent cx="7581265" cy="882650"/>
              <wp:effectExtent l="0" t="0" r="0" b="0"/>
              <wp:wrapNone/>
              <wp:docPr id="4329886" name="Forma libre: forma 4329886"/>
              <wp:cNvGraphicFramePr/>
              <a:graphic xmlns:a="http://schemas.openxmlformats.org/drawingml/2006/main">
                <a:graphicData uri="http://schemas.microsoft.com/office/word/2010/wordprocessingShape">
                  <wps:wsp>
                    <wps:cNvSpPr/>
                    <wps:spPr>
                      <a:xfrm>
                        <a:off x="1560130" y="3343438"/>
                        <a:ext cx="7571740" cy="873125"/>
                      </a:xfrm>
                      <a:custGeom>
                        <a:avLst/>
                        <a:gdLst/>
                        <a:ahLst/>
                        <a:cxnLst/>
                        <a:rect l="l" t="t" r="r" b="b"/>
                        <a:pathLst>
                          <a:path w="11909" h="1065" extrusionOk="0">
                            <a:moveTo>
                              <a:pt x="11909" y="1063"/>
                            </a:moveTo>
                            <a:lnTo>
                              <a:pt x="0" y="1063"/>
                            </a:lnTo>
                            <a:lnTo>
                              <a:pt x="0" y="1065"/>
                            </a:lnTo>
                            <a:lnTo>
                              <a:pt x="11909" y="1065"/>
                            </a:lnTo>
                            <a:lnTo>
                              <a:pt x="11909" y="1063"/>
                            </a:lnTo>
                            <a:close/>
                            <a:moveTo>
                              <a:pt x="11909" y="0"/>
                            </a:moveTo>
                            <a:lnTo>
                              <a:pt x="0" y="0"/>
                            </a:lnTo>
                            <a:lnTo>
                              <a:pt x="0" y="958"/>
                            </a:lnTo>
                            <a:lnTo>
                              <a:pt x="11909" y="958"/>
                            </a:lnTo>
                            <a:lnTo>
                              <a:pt x="11909" y="0"/>
                            </a:lnTo>
                            <a:close/>
                          </a:path>
                        </a:pathLst>
                      </a:custGeom>
                      <a:solidFill>
                        <a:srgbClr val="1E6192"/>
                      </a:solidFill>
                      <a:ln>
                        <a:noFill/>
                      </a:ln>
                    </wps:spPr>
                    <wps:bodyPr spcFirstLastPara="1" wrap="square" lIns="91425" tIns="91425" rIns="91425" bIns="91425" anchor="ctr" anchorCtr="0">
                      <a:noAutofit/>
                    </wps:bodyPr>
                  </wps:wsp>
                </a:graphicData>
              </a:graphic>
            </wp:anchor>
          </w:drawing>
        </mc:Choice>
        <mc:Fallback>
          <w:pict>
            <v:shape w14:anchorId="4DE06285" id="Forma libre: forma 4329886" o:spid="_x0000_s1026" style="position:absolute;margin-left:-85pt;margin-top:771pt;width:596.95pt;height:69.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1909,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" path="m11909,1063l,1063r,2l11909,1065r,-2xm11909,l,,,958r11909,l11909,xe" fillcolor="#1e6192" stroked="f">
              <v:path arrowok="t" o:extrusionok="f"/>
            </v:shape>
          </w:pict>
        </mc:Fallback>
      </mc:AlternateContent>
    </w:r>
    <w:r w:rsidRPr="000A3AC4">
      <w:rPr>
        <w:rFonts w:asciiTheme="minorHAnsi" w:hAnsiTheme="minorHAnsi" w:cstheme="minorHAnsi"/>
        <w:noProof/>
        <w:sz w:val="20"/>
        <w:szCs w:val="20"/>
      </w:rPr>
      <mc:AlternateContent>
        <mc:Choice Requires="wps">
          <w:drawing>
            <wp:anchor distT="0" distB="0" distL="114300" distR="114300" simplePos="0" relativeHeight="251668480" behindDoc="0" locked="0" layoutInCell="1" hidden="0" allowOverlap="1" wp14:anchorId="53BCFA85" wp14:editId="13E398F6">
              <wp:simplePos x="0" y="0"/>
              <wp:positionH relativeFrom="column">
                <wp:posOffset>-165099</wp:posOffset>
              </wp:positionH>
              <wp:positionV relativeFrom="paragraph">
                <wp:posOffset>9969500</wp:posOffset>
              </wp:positionV>
              <wp:extent cx="5753100" cy="1588770"/>
              <wp:effectExtent l="0" t="0" r="0" b="0"/>
              <wp:wrapNone/>
              <wp:docPr id="148347896" name="Rectángulo 148347896"/>
              <wp:cNvGraphicFramePr/>
              <a:graphic xmlns:a="http://schemas.openxmlformats.org/drawingml/2006/main">
                <a:graphicData uri="http://schemas.microsoft.com/office/word/2010/wordprocessingShape">
                  <wps:wsp>
                    <wps:cNvSpPr/>
                    <wps:spPr>
                      <a:xfrm>
                        <a:off x="2474213" y="2990378"/>
                        <a:ext cx="5743575" cy="1579245"/>
                      </a:xfrm>
                      <a:prstGeom prst="rect">
                        <a:avLst/>
                      </a:prstGeom>
                      <a:noFill/>
                      <a:ln>
                        <a:noFill/>
                      </a:ln>
                    </wps:spPr>
                    <wps:txbx>
                      <w:txbxContent>
                        <w:p w14:paraId="2A491232" w14:textId="77777777" w:rsidR="008C569C" w:rsidRPr="002E2127" w:rsidRDefault="008C569C" w:rsidP="008C569C">
                          <w:pPr>
                            <w:spacing w:line="258" w:lineRule="auto"/>
                            <w:ind w:right="78" w:hanging="2"/>
                            <w:jc w:val="center"/>
                            <w:rPr>
                              <w:lang w:val="es-419"/>
                            </w:rPr>
                          </w:pPr>
                          <w:r w:rsidRPr="002E2127">
                            <w:rPr>
                              <w:color w:val="FFFFFF"/>
                              <w:lang w:val="es-419"/>
                            </w:rPr>
                            <w:t>LATAM Revista Latinoamericana de Ciencias Sociales y Humanidades, Asunción, Paraguay.</w:t>
                          </w:r>
                        </w:p>
                        <w:p w14:paraId="504BD890" w14:textId="77777777" w:rsidR="008C569C" w:rsidRPr="00DB679A" w:rsidRDefault="008C569C" w:rsidP="008C569C">
                          <w:pPr>
                            <w:spacing w:line="264" w:lineRule="auto"/>
                            <w:ind w:right="78" w:hanging="2"/>
                            <w:jc w:val="center"/>
                            <w:rPr>
                              <w:lang w:val="es-419"/>
                            </w:rPr>
                          </w:pPr>
                          <w:r w:rsidRPr="00DB679A">
                            <w:rPr>
                              <w:color w:val="FFFFFF"/>
                              <w:lang w:val="es-419"/>
                            </w:rPr>
                            <w:t>ISSN en línea: 2789-3855, agosto, 2022, Volumen 3, Número 2, p. 1</w:t>
                          </w:r>
                        </w:p>
                        <w:p w14:paraId="08BFE255" w14:textId="77777777" w:rsidR="008C569C" w:rsidRPr="00DB679A" w:rsidRDefault="008C569C" w:rsidP="008C569C">
                          <w:pPr>
                            <w:spacing w:line="264" w:lineRule="auto"/>
                            <w:ind w:right="78" w:hanging="2"/>
                            <w:rPr>
                              <w:lang w:val="es-419"/>
                            </w:rPr>
                          </w:pPr>
                        </w:p>
                        <w:p w14:paraId="445A9E6F" w14:textId="77777777" w:rsidR="008C569C" w:rsidRPr="00DB679A" w:rsidRDefault="008C569C" w:rsidP="008C569C">
                          <w:pPr>
                            <w:spacing w:line="258" w:lineRule="auto"/>
                            <w:ind w:hanging="2"/>
                            <w:rPr>
                              <w:lang w:val="es-419"/>
                            </w:rPr>
                          </w:pPr>
                        </w:p>
                        <w:p w14:paraId="637CF412" w14:textId="77777777" w:rsidR="008C569C" w:rsidRPr="00DB679A" w:rsidRDefault="008C569C" w:rsidP="008C569C">
                          <w:pPr>
                            <w:spacing w:line="258" w:lineRule="auto"/>
                            <w:ind w:hanging="2"/>
                            <w:rPr>
                              <w:lang w:val="es-419"/>
                            </w:rPr>
                          </w:pPr>
                        </w:p>
                      </w:txbxContent>
                    </wps:txbx>
                    <wps:bodyPr spcFirstLastPara="1" wrap="square" lIns="91425" tIns="45700" rIns="91425" bIns="45700" anchor="t" anchorCtr="0">
                      <a:noAutofit/>
                    </wps:bodyPr>
                  </wps:wsp>
                </a:graphicData>
              </a:graphic>
            </wp:anchor>
          </w:drawing>
        </mc:Choice>
        <mc:Fallback>
          <w:pict>
            <v:rect w14:anchorId="53BCFA85" id="Rectángulo 148347896" o:spid="_x0000_s1026" style="position:absolute;left:0;text-align:left;margin-left:-13pt;margin-top:785pt;width:453pt;height:125.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" filled="f" stroked="f">
              <v:textbox inset="2.53958mm,1.2694mm,2.53958mm,1.2694mm">
                <w:txbxContent>
                  <w:p w14:paraId="2A491232" w14:textId="77777777" w:rsidR="008C569C" w:rsidRPr="002E2127" w:rsidRDefault="008C569C" w:rsidP="008C569C">
                    <w:pPr>
                      <w:spacing w:line="258" w:lineRule="auto"/>
                      <w:ind w:right="78" w:hanging="2"/>
                      <w:jc w:val="center"/>
                      <w:rPr>
                        <w:lang w:val="es-419"/>
                      </w:rPr>
                    </w:pPr>
                    <w:r w:rsidRPr="002E2127">
                      <w:rPr>
                        <w:color w:val="FFFFFF"/>
                        <w:lang w:val="es-419"/>
                      </w:rPr>
                      <w:t>LATAM Revista Latinoamericana de Ciencias Sociales y Humanidades, Asunción, Paraguay.</w:t>
                    </w:r>
                  </w:p>
                  <w:p w14:paraId="504BD890" w14:textId="77777777" w:rsidR="008C569C" w:rsidRPr="00DB679A" w:rsidRDefault="008C569C" w:rsidP="008C569C">
                    <w:pPr>
                      <w:spacing w:line="264" w:lineRule="auto"/>
                      <w:ind w:right="78" w:hanging="2"/>
                      <w:jc w:val="center"/>
                      <w:rPr>
                        <w:lang w:val="es-419"/>
                      </w:rPr>
                    </w:pPr>
                    <w:r w:rsidRPr="00DB679A">
                      <w:rPr>
                        <w:color w:val="FFFFFF"/>
                        <w:lang w:val="es-419"/>
                      </w:rPr>
                      <w:t>ISSN en línea: 2789-3855, agosto, 2022, Volumen 3, Número 2, p. 1</w:t>
                    </w:r>
                  </w:p>
                  <w:p w14:paraId="08BFE255" w14:textId="77777777" w:rsidR="008C569C" w:rsidRPr="00DB679A" w:rsidRDefault="008C569C" w:rsidP="008C569C">
                    <w:pPr>
                      <w:spacing w:line="264" w:lineRule="auto"/>
                      <w:ind w:right="78" w:hanging="2"/>
                      <w:rPr>
                        <w:lang w:val="es-419"/>
                      </w:rPr>
                    </w:pPr>
                  </w:p>
                  <w:p w14:paraId="445A9E6F" w14:textId="77777777" w:rsidR="008C569C" w:rsidRPr="00DB679A" w:rsidRDefault="008C569C" w:rsidP="008C569C">
                    <w:pPr>
                      <w:spacing w:line="258" w:lineRule="auto"/>
                      <w:ind w:hanging="2"/>
                      <w:rPr>
                        <w:lang w:val="es-419"/>
                      </w:rPr>
                    </w:pPr>
                  </w:p>
                  <w:p w14:paraId="637CF412" w14:textId="77777777" w:rsidR="008C569C" w:rsidRPr="00DB679A" w:rsidRDefault="008C569C" w:rsidP="008C569C">
                    <w:pPr>
                      <w:spacing w:line="258" w:lineRule="auto"/>
                      <w:ind w:hanging="2"/>
                      <w:rPr>
                        <w:lang w:val="es-419"/>
                      </w:rPr>
                    </w:pPr>
                  </w:p>
                </w:txbxContent>
              </v:textbox>
            </v:rect>
          </w:pict>
        </mc:Fallback>
      </mc:AlternateContent>
    </w:r>
    <w:r w:rsidRPr="000A3AC4">
      <w:rPr>
        <w:rFonts w:asciiTheme="minorHAnsi" w:hAnsiTheme="minorHAnsi" w:cstheme="minorHAnsi"/>
        <w:noProof/>
        <w:color w:val="000000"/>
        <w:sz w:val="20"/>
        <w:szCs w:val="20"/>
      </w:rPr>
      <w:drawing>
        <wp:anchor distT="0" distB="0" distL="114300" distR="114300" simplePos="0" relativeHeight="251669504" behindDoc="1" locked="0" layoutInCell="1" allowOverlap="1" wp14:anchorId="1D6FC446" wp14:editId="63C98007">
          <wp:simplePos x="0" y="0"/>
          <wp:positionH relativeFrom="margin">
            <wp:align>center</wp:align>
          </wp:positionH>
          <wp:positionV relativeFrom="page">
            <wp:posOffset>10058400</wp:posOffset>
          </wp:positionV>
          <wp:extent cx="7628890" cy="628650"/>
          <wp:effectExtent l="0" t="0" r="0" b="0"/>
          <wp:wrapNone/>
          <wp:docPr id="1012227099" name="Imagen 1012227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889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3AC4">
      <w:rPr>
        <w:rFonts w:asciiTheme="minorHAnsi" w:hAnsiTheme="minorHAnsi" w:cstheme="minorHAnsi"/>
        <w:color w:val="FFFFFF" w:themeColor="background1"/>
        <w:sz w:val="20"/>
        <w:szCs w:val="20"/>
        <w:lang w:val="es-419"/>
      </w:rPr>
      <w:t>LATAM Revista Latinoamericana de Ciencias Sociales y Humanidades, Asunción, Paraguay.</w:t>
    </w:r>
  </w:p>
  <w:p w14:paraId="447A7E38" w14:textId="5512DD88" w:rsidR="008C569C" w:rsidRPr="008C569C" w:rsidRDefault="008C569C" w:rsidP="008C569C">
    <w:pPr>
      <w:pStyle w:val="Piedepgina"/>
      <w:ind w:hanging="2"/>
      <w:jc w:val="center"/>
      <w:rPr>
        <w:rFonts w:asciiTheme="minorHAnsi" w:hAnsiTheme="minorHAnsi" w:cstheme="minorHAnsi"/>
      </w:rPr>
    </w:pPr>
    <w:r w:rsidRPr="000A3AC4">
      <w:rPr>
        <w:rFonts w:asciiTheme="minorHAnsi" w:hAnsiTheme="minorHAnsi" w:cstheme="minorHAnsi"/>
        <w:color w:val="FFFFFF" w:themeColor="background1"/>
        <w:sz w:val="20"/>
        <w:szCs w:val="20"/>
        <w:lang w:val="es-419"/>
      </w:rPr>
      <w:t xml:space="preserve">ISSN en línea: 2789-3855, diciembre, 2023, Volumen IV, Número 6 p </w:t>
    </w:r>
    <w:r w:rsidRPr="000A3AC4">
      <w:rPr>
        <w:rFonts w:asciiTheme="minorHAnsi" w:hAnsiTheme="minorHAnsi" w:cstheme="minorHAnsi"/>
        <w:color w:val="FFFFFF" w:themeColor="background1"/>
        <w:sz w:val="20"/>
        <w:szCs w:val="20"/>
      </w:rPr>
      <w:fldChar w:fldCharType="begin"/>
    </w:r>
    <w:r w:rsidRPr="000A3AC4">
      <w:rPr>
        <w:rFonts w:asciiTheme="minorHAnsi" w:hAnsiTheme="minorHAnsi" w:cstheme="minorHAnsi"/>
        <w:color w:val="FFFFFF" w:themeColor="background1"/>
        <w:sz w:val="20"/>
        <w:szCs w:val="20"/>
        <w:lang w:val="es-419"/>
      </w:rPr>
      <w:instrText>PAGE</w:instrText>
    </w:r>
    <w:r w:rsidRPr="000A3AC4">
      <w:rPr>
        <w:rFonts w:asciiTheme="minorHAnsi" w:hAnsiTheme="minorHAnsi" w:cstheme="minorHAnsi"/>
        <w:color w:val="FFFFFF" w:themeColor="background1"/>
        <w:sz w:val="20"/>
        <w:szCs w:val="20"/>
      </w:rPr>
      <w:fldChar w:fldCharType="separate"/>
    </w:r>
    <w:r>
      <w:rPr>
        <w:rFonts w:asciiTheme="minorHAnsi" w:hAnsiTheme="minorHAnsi" w:cstheme="minorHAnsi"/>
        <w:color w:val="FFFFFF" w:themeColor="background1"/>
        <w:sz w:val="20"/>
        <w:szCs w:val="20"/>
      </w:rPr>
      <w:t>833</w:t>
    </w:r>
    <w:r w:rsidRPr="000A3AC4">
      <w:rPr>
        <w:rFonts w:asciiTheme="minorHAnsi" w:hAnsiTheme="minorHAnsi" w:cstheme="minorHAnsi"/>
        <w:color w:val="FFFFFF" w:themeColor="background1"/>
        <w:sz w:val="20"/>
        <w:szCs w:val="20"/>
      </w:rPr>
      <w:fldChar w:fldCharType="end"/>
    </w:r>
    <w:r w:rsidRPr="000A3AC4">
      <w:rPr>
        <w:rFonts w:asciiTheme="minorHAnsi" w:hAnsiTheme="minorHAnsi" w:cstheme="minorHAnsi"/>
        <w:color w:val="FFFFFF" w:themeColor="background1"/>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E9EC" w14:textId="77777777" w:rsidR="008C569C" w:rsidRPr="000A3AC4" w:rsidRDefault="008C569C" w:rsidP="008C569C">
    <w:pPr>
      <w:tabs>
        <w:tab w:val="center" w:pos="4252"/>
        <w:tab w:val="right" w:pos="8504"/>
      </w:tabs>
      <w:spacing w:after="0" w:line="240" w:lineRule="auto"/>
      <w:ind w:hanging="2"/>
      <w:jc w:val="center"/>
      <w:rPr>
        <w:rFonts w:asciiTheme="minorHAnsi" w:hAnsiTheme="minorHAnsi" w:cstheme="minorHAnsi"/>
        <w:color w:val="FFFFFF" w:themeColor="background1"/>
        <w:sz w:val="20"/>
        <w:szCs w:val="20"/>
        <w:lang w:val="es-419"/>
      </w:rPr>
    </w:pPr>
    <w:r w:rsidRPr="000A3AC4">
      <w:rPr>
        <w:rFonts w:asciiTheme="minorHAnsi" w:hAnsiTheme="minorHAnsi" w:cstheme="minorHAnsi"/>
        <w:noProof/>
        <w:sz w:val="20"/>
        <w:szCs w:val="20"/>
      </w:rPr>
      <mc:AlternateContent>
        <mc:Choice Requires="wps">
          <w:drawing>
            <wp:anchor distT="0" distB="0" distL="0" distR="0" simplePos="0" relativeHeight="251661312" behindDoc="1" locked="0" layoutInCell="1" hidden="0" allowOverlap="1" wp14:anchorId="13C8F600" wp14:editId="1F922C74">
              <wp:simplePos x="0" y="0"/>
              <wp:positionH relativeFrom="column">
                <wp:posOffset>6451600</wp:posOffset>
              </wp:positionH>
              <wp:positionV relativeFrom="paragraph">
                <wp:posOffset>355600</wp:posOffset>
              </wp:positionV>
              <wp:extent cx="0" cy="12700"/>
              <wp:effectExtent l="0" t="0" r="0" b="0"/>
              <wp:wrapNone/>
              <wp:docPr id="592026155" name="Conector recto de flecha 592026155"/>
              <wp:cNvGraphicFramePr/>
              <a:graphic xmlns:a="http://schemas.openxmlformats.org/drawingml/2006/main">
                <a:graphicData uri="http://schemas.microsoft.com/office/word/2010/wordprocessingShape">
                  <wps:wsp>
                    <wps:cNvCnPr/>
                    <wps:spPr>
                      <a:xfrm>
                        <a:off x="5346000" y="3773650"/>
                        <a:ext cx="0" cy="12700"/>
                      </a:xfrm>
                      <a:prstGeom prst="straightConnector1">
                        <a:avLst/>
                      </a:prstGeom>
                      <a:noFill/>
                      <a:ln w="9525" cap="flat" cmpd="sng">
                        <a:solidFill>
                          <a:srgbClr val="497DBA"/>
                        </a:solidFill>
                        <a:prstDash val="solid"/>
                        <a:round/>
                        <a:headEnd type="none" w="sm" len="sm"/>
                        <a:tailEnd type="none" w="sm" len="sm"/>
                      </a:ln>
                    </wps:spPr>
                    <wps:bodyPr/>
                  </wps:wsp>
                </a:graphicData>
              </a:graphic>
            </wp:anchor>
          </w:drawing>
        </mc:Choice>
        <mc:Fallback>
          <w:pict>
            <v:shapetype w14:anchorId="3D492AA5" id="_x0000_t32" coordsize="21600,21600" o:spt="32" o:oned="t" path="m,l21600,21600e" filled="f">
              <v:path arrowok="t" fillok="f" o:connecttype="none"/>
              <o:lock v:ext="edit" shapetype="t"/>
            </v:shapetype>
            <v:shape id="Conector recto de flecha 592026155" o:spid="_x0000_s1026" type="#_x0000_t32" style="position:absolute;margin-left:508pt;margin-top:28pt;width:0;height:1pt;z-index:-25165516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" strokecolor="#497dba">
              <v:stroke startarrowwidth="narrow" startarrowlength="short" endarrowwidth="narrow" endarrowlength="short"/>
            </v:shape>
          </w:pict>
        </mc:Fallback>
      </mc:AlternateContent>
    </w:r>
    <w:r w:rsidRPr="000A3AC4">
      <w:rPr>
        <w:rFonts w:asciiTheme="minorHAnsi" w:hAnsiTheme="minorHAnsi" w:cstheme="minorHAnsi"/>
        <w:noProof/>
        <w:sz w:val="20"/>
        <w:szCs w:val="20"/>
      </w:rPr>
      <mc:AlternateContent>
        <mc:Choice Requires="wps">
          <w:drawing>
            <wp:anchor distT="0" distB="0" distL="114300" distR="114300" simplePos="0" relativeHeight="251662336" behindDoc="0" locked="0" layoutInCell="1" hidden="0" allowOverlap="1" wp14:anchorId="45C0186F" wp14:editId="7576404C">
              <wp:simplePos x="0" y="0"/>
              <wp:positionH relativeFrom="column">
                <wp:posOffset>-1079499</wp:posOffset>
              </wp:positionH>
              <wp:positionV relativeFrom="paragraph">
                <wp:posOffset>9791700</wp:posOffset>
              </wp:positionV>
              <wp:extent cx="7581265" cy="882650"/>
              <wp:effectExtent l="0" t="0" r="0" b="0"/>
              <wp:wrapNone/>
              <wp:docPr id="122546629" name="Forma libre: forma 122546629"/>
              <wp:cNvGraphicFramePr/>
              <a:graphic xmlns:a="http://schemas.openxmlformats.org/drawingml/2006/main">
                <a:graphicData uri="http://schemas.microsoft.com/office/word/2010/wordprocessingShape">
                  <wps:wsp>
                    <wps:cNvSpPr/>
                    <wps:spPr>
                      <a:xfrm>
                        <a:off x="1560130" y="3343438"/>
                        <a:ext cx="7571740" cy="873125"/>
                      </a:xfrm>
                      <a:custGeom>
                        <a:avLst/>
                        <a:gdLst/>
                        <a:ahLst/>
                        <a:cxnLst/>
                        <a:rect l="l" t="t" r="r" b="b"/>
                        <a:pathLst>
                          <a:path w="11909" h="1065" extrusionOk="0">
                            <a:moveTo>
                              <a:pt x="11909" y="1063"/>
                            </a:moveTo>
                            <a:lnTo>
                              <a:pt x="0" y="1063"/>
                            </a:lnTo>
                            <a:lnTo>
                              <a:pt x="0" y="1065"/>
                            </a:lnTo>
                            <a:lnTo>
                              <a:pt x="11909" y="1065"/>
                            </a:lnTo>
                            <a:lnTo>
                              <a:pt x="11909" y="1063"/>
                            </a:lnTo>
                            <a:close/>
                            <a:moveTo>
                              <a:pt x="11909" y="0"/>
                            </a:moveTo>
                            <a:lnTo>
                              <a:pt x="0" y="0"/>
                            </a:lnTo>
                            <a:lnTo>
                              <a:pt x="0" y="958"/>
                            </a:lnTo>
                            <a:lnTo>
                              <a:pt x="11909" y="958"/>
                            </a:lnTo>
                            <a:lnTo>
                              <a:pt x="11909" y="0"/>
                            </a:lnTo>
                            <a:close/>
                          </a:path>
                        </a:pathLst>
                      </a:custGeom>
                      <a:solidFill>
                        <a:srgbClr val="1E6192"/>
                      </a:solidFill>
                      <a:ln>
                        <a:noFill/>
                      </a:ln>
                    </wps:spPr>
                    <wps:bodyPr spcFirstLastPara="1" wrap="square" lIns="91425" tIns="91425" rIns="91425" bIns="91425" anchor="ctr" anchorCtr="0">
                      <a:noAutofit/>
                    </wps:bodyPr>
                  </wps:wsp>
                </a:graphicData>
              </a:graphic>
            </wp:anchor>
          </w:drawing>
        </mc:Choice>
        <mc:Fallback>
          <w:pict>
            <v:shape w14:anchorId="7536DA50" id="Forma libre: forma 122546629" o:spid="_x0000_s1026" style="position:absolute;margin-left:-85pt;margin-top:771pt;width:596.95pt;height:69.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11909,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" path="m11909,1063l,1063r,2l11909,1065r,-2xm11909,l,,,958r11909,l11909,xe" fillcolor="#1e6192" stroked="f">
              <v:path arrowok="t" o:extrusionok="f"/>
            </v:shape>
          </w:pict>
        </mc:Fallback>
      </mc:AlternateContent>
    </w:r>
    <w:r w:rsidRPr="000A3AC4">
      <w:rPr>
        <w:rFonts w:asciiTheme="minorHAnsi" w:hAnsiTheme="minorHAnsi" w:cstheme="minorHAnsi"/>
        <w:noProof/>
        <w:sz w:val="20"/>
        <w:szCs w:val="20"/>
      </w:rPr>
      <mc:AlternateContent>
        <mc:Choice Requires="wps">
          <w:drawing>
            <wp:anchor distT="0" distB="0" distL="114300" distR="114300" simplePos="0" relativeHeight="251663360" behindDoc="0" locked="0" layoutInCell="1" hidden="0" allowOverlap="1" wp14:anchorId="548DABFA" wp14:editId="5A0B8623">
              <wp:simplePos x="0" y="0"/>
              <wp:positionH relativeFrom="column">
                <wp:posOffset>-165099</wp:posOffset>
              </wp:positionH>
              <wp:positionV relativeFrom="paragraph">
                <wp:posOffset>9969500</wp:posOffset>
              </wp:positionV>
              <wp:extent cx="5753100" cy="1588770"/>
              <wp:effectExtent l="0" t="0" r="0" b="0"/>
              <wp:wrapNone/>
              <wp:docPr id="1160166005" name="Rectángulo 1160166005"/>
              <wp:cNvGraphicFramePr/>
              <a:graphic xmlns:a="http://schemas.openxmlformats.org/drawingml/2006/main">
                <a:graphicData uri="http://schemas.microsoft.com/office/word/2010/wordprocessingShape">
                  <wps:wsp>
                    <wps:cNvSpPr/>
                    <wps:spPr>
                      <a:xfrm>
                        <a:off x="2474213" y="2990378"/>
                        <a:ext cx="5743575" cy="1579245"/>
                      </a:xfrm>
                      <a:prstGeom prst="rect">
                        <a:avLst/>
                      </a:prstGeom>
                      <a:noFill/>
                      <a:ln>
                        <a:noFill/>
                      </a:ln>
                    </wps:spPr>
                    <wps:txbx>
                      <w:txbxContent>
                        <w:p w14:paraId="17549802" w14:textId="77777777" w:rsidR="008C569C" w:rsidRPr="002E2127" w:rsidRDefault="008C569C" w:rsidP="008C569C">
                          <w:pPr>
                            <w:spacing w:line="258" w:lineRule="auto"/>
                            <w:ind w:right="78" w:hanging="2"/>
                            <w:jc w:val="center"/>
                            <w:rPr>
                              <w:lang w:val="es-419"/>
                            </w:rPr>
                          </w:pPr>
                          <w:r w:rsidRPr="002E2127">
                            <w:rPr>
                              <w:color w:val="FFFFFF"/>
                              <w:lang w:val="es-419"/>
                            </w:rPr>
                            <w:t>LATAM Revista Latinoamericana de Ciencias Sociales y Humanidades, Asunción, Paraguay.</w:t>
                          </w:r>
                        </w:p>
                        <w:p w14:paraId="23584551" w14:textId="77777777" w:rsidR="008C569C" w:rsidRPr="00DB679A" w:rsidRDefault="008C569C" w:rsidP="008C569C">
                          <w:pPr>
                            <w:spacing w:line="264" w:lineRule="auto"/>
                            <w:ind w:right="78" w:hanging="2"/>
                            <w:jc w:val="center"/>
                            <w:rPr>
                              <w:lang w:val="es-419"/>
                            </w:rPr>
                          </w:pPr>
                          <w:r w:rsidRPr="00DB679A">
                            <w:rPr>
                              <w:color w:val="FFFFFF"/>
                              <w:lang w:val="es-419"/>
                            </w:rPr>
                            <w:t>ISSN en línea: 2789-3855, agosto, 2022, Volumen 3, Número 2, p. 1</w:t>
                          </w:r>
                        </w:p>
                        <w:p w14:paraId="0C67FDEF" w14:textId="77777777" w:rsidR="008C569C" w:rsidRPr="00DB679A" w:rsidRDefault="008C569C" w:rsidP="008C569C">
                          <w:pPr>
                            <w:spacing w:line="264" w:lineRule="auto"/>
                            <w:ind w:right="78" w:hanging="2"/>
                            <w:rPr>
                              <w:lang w:val="es-419"/>
                            </w:rPr>
                          </w:pPr>
                        </w:p>
                        <w:p w14:paraId="0C857492" w14:textId="77777777" w:rsidR="008C569C" w:rsidRPr="00DB679A" w:rsidRDefault="008C569C" w:rsidP="008C569C">
                          <w:pPr>
                            <w:spacing w:line="258" w:lineRule="auto"/>
                            <w:ind w:hanging="2"/>
                            <w:rPr>
                              <w:lang w:val="es-419"/>
                            </w:rPr>
                          </w:pPr>
                        </w:p>
                        <w:p w14:paraId="76D5C819" w14:textId="77777777" w:rsidR="008C569C" w:rsidRPr="00DB679A" w:rsidRDefault="008C569C" w:rsidP="008C569C">
                          <w:pPr>
                            <w:spacing w:line="258" w:lineRule="auto"/>
                            <w:ind w:hanging="2"/>
                            <w:rPr>
                              <w:lang w:val="es-419"/>
                            </w:rPr>
                          </w:pPr>
                        </w:p>
                      </w:txbxContent>
                    </wps:txbx>
                    <wps:bodyPr spcFirstLastPara="1" wrap="square" lIns="91425" tIns="45700" rIns="91425" bIns="45700" anchor="t" anchorCtr="0">
                      <a:noAutofit/>
                    </wps:bodyPr>
                  </wps:wsp>
                </a:graphicData>
              </a:graphic>
            </wp:anchor>
          </w:drawing>
        </mc:Choice>
        <mc:Fallback>
          <w:pict>
            <v:rect w14:anchorId="548DABFA" id="Rectángulo 1160166005" o:spid="_x0000_s1027" style="position:absolute;left:0;text-align:left;margin-left:-13pt;margin-top:785pt;width:453pt;height:125.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" filled="f" stroked="f">
              <v:textbox inset="2.53958mm,1.2694mm,2.53958mm,1.2694mm">
                <w:txbxContent>
                  <w:p w14:paraId="17549802" w14:textId="77777777" w:rsidR="008C569C" w:rsidRPr="002E2127" w:rsidRDefault="008C569C" w:rsidP="008C569C">
                    <w:pPr>
                      <w:spacing w:line="258" w:lineRule="auto"/>
                      <w:ind w:right="78" w:hanging="2"/>
                      <w:jc w:val="center"/>
                      <w:rPr>
                        <w:lang w:val="es-419"/>
                      </w:rPr>
                    </w:pPr>
                    <w:r w:rsidRPr="002E2127">
                      <w:rPr>
                        <w:color w:val="FFFFFF"/>
                        <w:lang w:val="es-419"/>
                      </w:rPr>
                      <w:t>LATAM Revista Latinoamericana de Ciencias Sociales y Humanidades, Asunción, Paraguay.</w:t>
                    </w:r>
                  </w:p>
                  <w:p w14:paraId="23584551" w14:textId="77777777" w:rsidR="008C569C" w:rsidRPr="00DB679A" w:rsidRDefault="008C569C" w:rsidP="008C569C">
                    <w:pPr>
                      <w:spacing w:line="264" w:lineRule="auto"/>
                      <w:ind w:right="78" w:hanging="2"/>
                      <w:jc w:val="center"/>
                      <w:rPr>
                        <w:lang w:val="es-419"/>
                      </w:rPr>
                    </w:pPr>
                    <w:r w:rsidRPr="00DB679A">
                      <w:rPr>
                        <w:color w:val="FFFFFF"/>
                        <w:lang w:val="es-419"/>
                      </w:rPr>
                      <w:t>ISSN en línea: 2789-3855, agosto, 2022, Volumen 3, Número 2, p. 1</w:t>
                    </w:r>
                  </w:p>
                  <w:p w14:paraId="0C67FDEF" w14:textId="77777777" w:rsidR="008C569C" w:rsidRPr="00DB679A" w:rsidRDefault="008C569C" w:rsidP="008C569C">
                    <w:pPr>
                      <w:spacing w:line="264" w:lineRule="auto"/>
                      <w:ind w:right="78" w:hanging="2"/>
                      <w:rPr>
                        <w:lang w:val="es-419"/>
                      </w:rPr>
                    </w:pPr>
                  </w:p>
                  <w:p w14:paraId="0C857492" w14:textId="77777777" w:rsidR="008C569C" w:rsidRPr="00DB679A" w:rsidRDefault="008C569C" w:rsidP="008C569C">
                    <w:pPr>
                      <w:spacing w:line="258" w:lineRule="auto"/>
                      <w:ind w:hanging="2"/>
                      <w:rPr>
                        <w:lang w:val="es-419"/>
                      </w:rPr>
                    </w:pPr>
                  </w:p>
                  <w:p w14:paraId="76D5C819" w14:textId="77777777" w:rsidR="008C569C" w:rsidRPr="00DB679A" w:rsidRDefault="008C569C" w:rsidP="008C569C">
                    <w:pPr>
                      <w:spacing w:line="258" w:lineRule="auto"/>
                      <w:ind w:hanging="2"/>
                      <w:rPr>
                        <w:lang w:val="es-419"/>
                      </w:rPr>
                    </w:pPr>
                  </w:p>
                </w:txbxContent>
              </v:textbox>
            </v:rect>
          </w:pict>
        </mc:Fallback>
      </mc:AlternateContent>
    </w:r>
    <w:r w:rsidRPr="000A3AC4">
      <w:rPr>
        <w:rFonts w:asciiTheme="minorHAnsi" w:hAnsiTheme="minorHAnsi" w:cstheme="minorHAnsi"/>
        <w:noProof/>
        <w:color w:val="000000"/>
        <w:sz w:val="20"/>
        <w:szCs w:val="20"/>
      </w:rPr>
      <w:drawing>
        <wp:anchor distT="0" distB="0" distL="114300" distR="114300" simplePos="0" relativeHeight="251664384" behindDoc="1" locked="0" layoutInCell="1" allowOverlap="1" wp14:anchorId="0725D146" wp14:editId="50DA14C3">
          <wp:simplePos x="0" y="0"/>
          <wp:positionH relativeFrom="margin">
            <wp:align>center</wp:align>
          </wp:positionH>
          <wp:positionV relativeFrom="page">
            <wp:posOffset>10058400</wp:posOffset>
          </wp:positionV>
          <wp:extent cx="7628890" cy="628650"/>
          <wp:effectExtent l="0" t="0" r="0" b="0"/>
          <wp:wrapNone/>
          <wp:docPr id="1147351484" name="Imagen 114735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889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3AC4">
      <w:rPr>
        <w:rFonts w:asciiTheme="minorHAnsi" w:hAnsiTheme="minorHAnsi" w:cstheme="minorHAnsi"/>
        <w:color w:val="FFFFFF" w:themeColor="background1"/>
        <w:sz w:val="20"/>
        <w:szCs w:val="20"/>
        <w:lang w:val="es-419"/>
      </w:rPr>
      <w:t>LATAM Revista Latinoamericana de Ciencias Sociales y Humanidades, Asunción, Paraguay.</w:t>
    </w:r>
  </w:p>
  <w:p w14:paraId="72222724" w14:textId="2CC86E17" w:rsidR="008C569C" w:rsidRPr="008C569C" w:rsidRDefault="008C569C" w:rsidP="008C569C">
    <w:pPr>
      <w:pStyle w:val="Piedepgina"/>
      <w:ind w:hanging="2"/>
      <w:jc w:val="center"/>
      <w:rPr>
        <w:rFonts w:asciiTheme="minorHAnsi" w:hAnsiTheme="minorHAnsi" w:cstheme="minorHAnsi"/>
      </w:rPr>
    </w:pPr>
    <w:r w:rsidRPr="000A3AC4">
      <w:rPr>
        <w:rFonts w:asciiTheme="minorHAnsi" w:hAnsiTheme="minorHAnsi" w:cstheme="minorHAnsi"/>
        <w:color w:val="FFFFFF" w:themeColor="background1"/>
        <w:sz w:val="20"/>
        <w:szCs w:val="20"/>
        <w:lang w:val="es-419"/>
      </w:rPr>
      <w:t xml:space="preserve">ISSN en línea: 2789-3855, diciembre, 2023, Volumen IV, Número 6 p </w:t>
    </w:r>
    <w:r w:rsidRPr="000A3AC4">
      <w:rPr>
        <w:rFonts w:asciiTheme="minorHAnsi" w:hAnsiTheme="minorHAnsi" w:cstheme="minorHAnsi"/>
        <w:color w:val="FFFFFF" w:themeColor="background1"/>
        <w:sz w:val="20"/>
        <w:szCs w:val="20"/>
      </w:rPr>
      <w:fldChar w:fldCharType="begin"/>
    </w:r>
    <w:r w:rsidRPr="000A3AC4">
      <w:rPr>
        <w:rFonts w:asciiTheme="minorHAnsi" w:hAnsiTheme="minorHAnsi" w:cstheme="minorHAnsi"/>
        <w:color w:val="FFFFFF" w:themeColor="background1"/>
        <w:sz w:val="20"/>
        <w:szCs w:val="20"/>
        <w:lang w:val="es-419"/>
      </w:rPr>
      <w:instrText>PAGE</w:instrText>
    </w:r>
    <w:r w:rsidRPr="000A3AC4">
      <w:rPr>
        <w:rFonts w:asciiTheme="minorHAnsi" w:hAnsiTheme="minorHAnsi" w:cstheme="minorHAnsi"/>
        <w:color w:val="FFFFFF" w:themeColor="background1"/>
        <w:sz w:val="20"/>
        <w:szCs w:val="20"/>
      </w:rPr>
      <w:fldChar w:fldCharType="separate"/>
    </w:r>
    <w:r>
      <w:rPr>
        <w:rFonts w:asciiTheme="minorHAnsi" w:hAnsiTheme="minorHAnsi" w:cstheme="minorHAnsi"/>
        <w:color w:val="FFFFFF" w:themeColor="background1"/>
        <w:sz w:val="20"/>
        <w:szCs w:val="20"/>
      </w:rPr>
      <w:t>833</w:t>
    </w:r>
    <w:r w:rsidRPr="000A3AC4">
      <w:rPr>
        <w:rFonts w:asciiTheme="minorHAnsi" w:hAnsiTheme="minorHAnsi" w:cstheme="minorHAnsi"/>
        <w:color w:val="FFFFFF" w:themeColor="background1"/>
        <w:sz w:val="20"/>
        <w:szCs w:val="20"/>
      </w:rPr>
      <w:fldChar w:fldCharType="end"/>
    </w:r>
    <w:r w:rsidRPr="000A3AC4">
      <w:rPr>
        <w:rFonts w:asciiTheme="minorHAnsi" w:hAnsiTheme="minorHAnsi" w:cstheme="minorHAnsi"/>
        <w:color w:val="FFFFFF" w:themeColor="background1"/>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9E9F8" w14:textId="77777777" w:rsidR="008C1663" w:rsidRDefault="008C1663">
      <w:pPr>
        <w:spacing w:after="0" w:line="240" w:lineRule="auto"/>
      </w:pPr>
      <w:r>
        <w:separator/>
      </w:r>
    </w:p>
  </w:footnote>
  <w:footnote w:type="continuationSeparator" w:id="0">
    <w:p w14:paraId="46AB8CB3" w14:textId="77777777" w:rsidR="008C1663" w:rsidRDefault="008C1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8A62" w14:textId="77777777" w:rsidR="00492E5C" w:rsidRDefault="00000000">
    <w:pPr>
      <w:pBdr>
        <w:top w:val="nil"/>
        <w:left w:val="nil"/>
        <w:bottom w:val="nil"/>
        <w:right w:val="nil"/>
        <w:between w:val="nil"/>
      </w:pBdr>
      <w:tabs>
        <w:tab w:val="center" w:pos="4419"/>
        <w:tab w:val="right" w:pos="8838"/>
      </w:tabs>
      <w:spacing w:after="0" w:line="240" w:lineRule="auto"/>
      <w:rPr>
        <w:color w:val="000000"/>
      </w:rPr>
    </w:pPr>
    <w:r>
      <w:rPr>
        <w:noProof/>
        <w:color w:val="000000"/>
        <w:sz w:val="20"/>
        <w:szCs w:val="20"/>
      </w:rPr>
      <w:drawing>
        <wp:anchor distT="0" distB="0" distL="114300" distR="114300" simplePos="0" relativeHeight="251658240" behindDoc="0" locked="0" layoutInCell="1" hidden="0" allowOverlap="1" wp14:anchorId="47401C71" wp14:editId="0190042F">
          <wp:simplePos x="0" y="0"/>
          <wp:positionH relativeFrom="margin">
            <wp:posOffset>-1019174</wp:posOffset>
          </wp:positionH>
          <wp:positionV relativeFrom="page">
            <wp:posOffset>10795</wp:posOffset>
          </wp:positionV>
          <wp:extent cx="7714615" cy="709295"/>
          <wp:effectExtent l="0" t="0" r="0" b="0"/>
          <wp:wrapTopAndBottom distT="0" distB="0"/>
          <wp:docPr id="1401968513" name="Imagen 1401968513"/>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14615" cy="70929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C02D8" w14:textId="77777777" w:rsidR="00492E5C" w:rsidRDefault="00000000">
    <w:pPr>
      <w:pBdr>
        <w:top w:val="nil"/>
        <w:left w:val="nil"/>
        <w:bottom w:val="nil"/>
        <w:right w:val="nil"/>
        <w:between w:val="nil"/>
      </w:pBdr>
      <w:tabs>
        <w:tab w:val="center" w:pos="4419"/>
        <w:tab w:val="right" w:pos="8838"/>
      </w:tabs>
      <w:spacing w:after="0" w:line="240" w:lineRule="auto"/>
      <w:rPr>
        <w:color w:val="000000"/>
      </w:rPr>
    </w:pPr>
    <w:r>
      <w:rPr>
        <w:noProof/>
        <w:color w:val="000000"/>
        <w:sz w:val="20"/>
        <w:szCs w:val="20"/>
      </w:rPr>
      <w:drawing>
        <wp:anchor distT="0" distB="0" distL="114300" distR="114300" simplePos="0" relativeHeight="251659264" behindDoc="0" locked="0" layoutInCell="1" hidden="0" allowOverlap="1" wp14:anchorId="0CFD1D20" wp14:editId="5877C7D5">
          <wp:simplePos x="0" y="0"/>
          <wp:positionH relativeFrom="margin">
            <wp:posOffset>-991235</wp:posOffset>
          </wp:positionH>
          <wp:positionV relativeFrom="page">
            <wp:posOffset>1270</wp:posOffset>
          </wp:positionV>
          <wp:extent cx="7714615" cy="709295"/>
          <wp:effectExtent l="0" t="0" r="635" b="0"/>
          <wp:wrapTopAndBottom distT="0" distB="0"/>
          <wp:docPr id="1384486702" name="Imagen 1384486702"/>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14615" cy="70929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E5C"/>
    <w:rsid w:val="00017CB3"/>
    <w:rsid w:val="00043E4D"/>
    <w:rsid w:val="00124387"/>
    <w:rsid w:val="00274870"/>
    <w:rsid w:val="002E5CAB"/>
    <w:rsid w:val="00345395"/>
    <w:rsid w:val="00465232"/>
    <w:rsid w:val="00492E5C"/>
    <w:rsid w:val="005A3CB8"/>
    <w:rsid w:val="0069207B"/>
    <w:rsid w:val="008C1663"/>
    <w:rsid w:val="008C569C"/>
    <w:rsid w:val="008D1EF2"/>
    <w:rsid w:val="0096291B"/>
    <w:rsid w:val="00E61B16"/>
    <w:rsid w:val="00F96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C028C"/>
  <w15:docId w15:val="{44E6CEED-4F5B-44ED-894D-7D9DB2A2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347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347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967708"/>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DA1FA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7347D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rsid w:val="007347D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96770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DA1FAB"/>
    <w:rPr>
      <w:rFonts w:asciiTheme="majorHAnsi" w:eastAsiaTheme="majorEastAsia" w:hAnsiTheme="majorHAnsi" w:cstheme="majorBidi"/>
      <w:i/>
      <w:iCs/>
      <w:color w:val="365F91" w:themeColor="accent1" w:themeShade="BF"/>
    </w:rPr>
  </w:style>
  <w:style w:type="paragraph" w:styleId="Encabezado">
    <w:name w:val="header"/>
    <w:basedOn w:val="Normal"/>
    <w:link w:val="EncabezadoCar"/>
    <w:uiPriority w:val="99"/>
    <w:unhideWhenUsed/>
    <w:rsid w:val="001128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2861"/>
  </w:style>
  <w:style w:type="paragraph" w:styleId="Piedepgina">
    <w:name w:val="footer"/>
    <w:basedOn w:val="Normal"/>
    <w:link w:val="PiedepginaCar"/>
    <w:uiPriority w:val="99"/>
    <w:unhideWhenUsed/>
    <w:rsid w:val="001128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2861"/>
  </w:style>
  <w:style w:type="paragraph" w:styleId="NormalWeb">
    <w:name w:val="Normal (Web)"/>
    <w:basedOn w:val="Normal"/>
    <w:uiPriority w:val="99"/>
    <w:unhideWhenUsed/>
    <w:rsid w:val="0011286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1128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2861"/>
    <w:rPr>
      <w:rFonts w:ascii="Tahoma" w:hAnsi="Tahoma" w:cs="Tahoma"/>
      <w:sz w:val="16"/>
      <w:szCs w:val="16"/>
    </w:rPr>
  </w:style>
  <w:style w:type="paragraph" w:styleId="Prrafodelista">
    <w:name w:val="List Paragraph"/>
    <w:basedOn w:val="Normal"/>
    <w:uiPriority w:val="34"/>
    <w:qFormat/>
    <w:rsid w:val="007347D0"/>
    <w:pPr>
      <w:ind w:left="720"/>
      <w:contextualSpacing/>
    </w:pPr>
  </w:style>
  <w:style w:type="paragraph" w:styleId="TtuloTDC">
    <w:name w:val="TOC Heading"/>
    <w:basedOn w:val="Ttulo1"/>
    <w:next w:val="Normal"/>
    <w:uiPriority w:val="39"/>
    <w:unhideWhenUsed/>
    <w:qFormat/>
    <w:rsid w:val="00967708"/>
    <w:pPr>
      <w:outlineLvl w:val="9"/>
    </w:pPr>
    <w:rPr>
      <w:lang w:eastAsia="es-MX"/>
    </w:rPr>
  </w:style>
  <w:style w:type="paragraph" w:styleId="TDC1">
    <w:name w:val="toc 1"/>
    <w:basedOn w:val="Normal"/>
    <w:next w:val="Normal"/>
    <w:autoRedefine/>
    <w:uiPriority w:val="39"/>
    <w:unhideWhenUsed/>
    <w:rsid w:val="00967708"/>
    <w:pPr>
      <w:spacing w:after="100"/>
    </w:pPr>
  </w:style>
  <w:style w:type="paragraph" w:styleId="TDC2">
    <w:name w:val="toc 2"/>
    <w:basedOn w:val="Normal"/>
    <w:next w:val="Normal"/>
    <w:autoRedefine/>
    <w:uiPriority w:val="39"/>
    <w:unhideWhenUsed/>
    <w:rsid w:val="00967708"/>
    <w:pPr>
      <w:spacing w:after="100"/>
      <w:ind w:left="220"/>
    </w:pPr>
  </w:style>
  <w:style w:type="paragraph" w:styleId="TDC3">
    <w:name w:val="toc 3"/>
    <w:basedOn w:val="Normal"/>
    <w:next w:val="Normal"/>
    <w:autoRedefine/>
    <w:uiPriority w:val="39"/>
    <w:unhideWhenUsed/>
    <w:rsid w:val="00967708"/>
    <w:pPr>
      <w:spacing w:after="100"/>
      <w:ind w:left="440"/>
    </w:pPr>
  </w:style>
  <w:style w:type="character" w:styleId="Hipervnculo">
    <w:name w:val="Hyperlink"/>
    <w:basedOn w:val="Fuentedeprrafopredeter"/>
    <w:uiPriority w:val="99"/>
    <w:unhideWhenUsed/>
    <w:rsid w:val="00967708"/>
    <w:rPr>
      <w:color w:val="0000FF" w:themeColor="hyperlink"/>
      <w:u w:val="single"/>
    </w:rPr>
  </w:style>
  <w:style w:type="character" w:customStyle="1" w:styleId="markedcontent">
    <w:name w:val="markedcontent"/>
    <w:basedOn w:val="Fuentedeprrafopredeter"/>
    <w:rsid w:val="00AC53FC"/>
  </w:style>
  <w:style w:type="character" w:styleId="nfasis">
    <w:name w:val="Emphasis"/>
    <w:basedOn w:val="Fuentedeprrafopredeter"/>
    <w:uiPriority w:val="20"/>
    <w:qFormat/>
    <w:rsid w:val="00AC53FC"/>
    <w:rPr>
      <w:i/>
      <w:iCs/>
    </w:rPr>
  </w:style>
  <w:style w:type="paragraph" w:styleId="Sinespaciado">
    <w:name w:val="No Spacing"/>
    <w:link w:val="SinespaciadoCar"/>
    <w:uiPriority w:val="1"/>
    <w:qFormat/>
    <w:rsid w:val="001C4852"/>
    <w:pPr>
      <w:spacing w:after="0" w:line="240" w:lineRule="auto"/>
    </w:pPr>
  </w:style>
  <w:style w:type="character" w:customStyle="1" w:styleId="SinespaciadoCar">
    <w:name w:val="Sin espaciado Car"/>
    <w:basedOn w:val="Fuentedeprrafopredeter"/>
    <w:link w:val="Sinespaciado"/>
    <w:uiPriority w:val="1"/>
    <w:rsid w:val="00954176"/>
  </w:style>
  <w:style w:type="table" w:styleId="Tablaconcuadrcula">
    <w:name w:val="Table Grid"/>
    <w:basedOn w:val="Tablanormal"/>
    <w:uiPriority w:val="59"/>
    <w:rsid w:val="00D2115F"/>
    <w:pPr>
      <w:spacing w:after="0" w:line="240" w:lineRule="auto"/>
    </w:pPr>
    <w:rPr>
      <w:rFonts w:ascii="Arial" w:eastAsia="Arial" w:hAnsi="Arial" w:cs="Arial"/>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95595"/>
    <w:rPr>
      <w:sz w:val="16"/>
      <w:szCs w:val="16"/>
    </w:rPr>
  </w:style>
  <w:style w:type="paragraph" w:styleId="Textocomentario">
    <w:name w:val="annotation text"/>
    <w:basedOn w:val="Normal"/>
    <w:link w:val="TextocomentarioCar"/>
    <w:uiPriority w:val="99"/>
    <w:semiHidden/>
    <w:unhideWhenUsed/>
    <w:rsid w:val="00C9559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95595"/>
    <w:rPr>
      <w:sz w:val="20"/>
      <w:szCs w:val="20"/>
    </w:rPr>
  </w:style>
  <w:style w:type="paragraph" w:styleId="Asuntodelcomentario">
    <w:name w:val="annotation subject"/>
    <w:basedOn w:val="Textocomentario"/>
    <w:next w:val="Textocomentario"/>
    <w:link w:val="AsuntodelcomentarioCar"/>
    <w:uiPriority w:val="99"/>
    <w:semiHidden/>
    <w:unhideWhenUsed/>
    <w:rsid w:val="00C95595"/>
    <w:rPr>
      <w:b/>
      <w:bCs/>
    </w:rPr>
  </w:style>
  <w:style w:type="character" w:customStyle="1" w:styleId="AsuntodelcomentarioCar">
    <w:name w:val="Asunto del comentario Car"/>
    <w:basedOn w:val="TextocomentarioCar"/>
    <w:link w:val="Asuntodelcomentario"/>
    <w:uiPriority w:val="99"/>
    <w:semiHidden/>
    <w:rsid w:val="00C95595"/>
    <w:rPr>
      <w:b/>
      <w:bCs/>
      <w:sz w:val="20"/>
      <w:szCs w:val="20"/>
    </w:rPr>
  </w:style>
  <w:style w:type="character" w:styleId="Textoennegrita">
    <w:name w:val="Strong"/>
    <w:basedOn w:val="Fuentedeprrafopredeter"/>
    <w:uiPriority w:val="22"/>
    <w:qFormat/>
    <w:rsid w:val="00C95595"/>
    <w:rPr>
      <w:b/>
      <w:bCs/>
    </w:rPr>
  </w:style>
  <w:style w:type="table" w:styleId="Tablaconcuadrcula1clara-nfasis5">
    <w:name w:val="Grid Table 1 Light Accent 5"/>
    <w:basedOn w:val="Tablanormal"/>
    <w:uiPriority w:val="46"/>
    <w:rsid w:val="00C95595"/>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Descripcin">
    <w:name w:val="caption"/>
    <w:basedOn w:val="Normal"/>
    <w:next w:val="Normal"/>
    <w:uiPriority w:val="35"/>
    <w:semiHidden/>
    <w:unhideWhenUsed/>
    <w:qFormat/>
    <w:rsid w:val="00C95595"/>
    <w:pPr>
      <w:spacing w:line="240" w:lineRule="auto"/>
    </w:pPr>
    <w:rPr>
      <w:i/>
      <w:iCs/>
      <w:color w:val="1F497D" w:themeColor="text2"/>
      <w:sz w:val="18"/>
      <w:szCs w:val="18"/>
    </w:rPr>
  </w:style>
  <w:style w:type="table" w:styleId="Tablaconcuadrcula1clara-nfasis6">
    <w:name w:val="Grid Table 1 Light Accent 6"/>
    <w:basedOn w:val="Tablanormal"/>
    <w:uiPriority w:val="46"/>
    <w:rsid w:val="00C95595"/>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C95595"/>
    <w:pPr>
      <w:spacing w:after="0" w:line="240" w:lineRule="auto"/>
    </w:p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C95595"/>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Bibliografa">
    <w:name w:val="Bibliography"/>
    <w:basedOn w:val="Normal"/>
    <w:next w:val="Normal"/>
    <w:uiPriority w:val="37"/>
    <w:unhideWhenUsed/>
    <w:rsid w:val="00C95595"/>
  </w:style>
  <w:style w:type="table" w:styleId="Tablaconcuadrcula2-nfasis1">
    <w:name w:val="Grid Table 2 Accent 1"/>
    <w:basedOn w:val="Tablanormal"/>
    <w:uiPriority w:val="47"/>
    <w:rsid w:val="00FB347B"/>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2-nfasis5">
    <w:name w:val="Grid Table 2 Accent 5"/>
    <w:basedOn w:val="Tablanormal"/>
    <w:uiPriority w:val="47"/>
    <w:rsid w:val="00FB7C3E"/>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concuadrcula2-nfasis41">
    <w:name w:val="Tabla con cuadrícula 2 - Énfasis 41"/>
    <w:basedOn w:val="Tablanormal"/>
    <w:uiPriority w:val="47"/>
    <w:rsid w:val="008E60B0"/>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2-nfasis4">
    <w:name w:val="Grid Table 2 Accent 4"/>
    <w:basedOn w:val="Tablanormal"/>
    <w:uiPriority w:val="47"/>
    <w:rsid w:val="00644123"/>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HTMLconformatoprevio">
    <w:name w:val="HTML Preformatted"/>
    <w:basedOn w:val="Normal"/>
    <w:link w:val="HTMLconformatoprevioCar"/>
    <w:uiPriority w:val="99"/>
    <w:semiHidden/>
    <w:unhideWhenUsed/>
    <w:rsid w:val="00CE3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CE3C7C"/>
    <w:rPr>
      <w:rFonts w:ascii="Courier New" w:eastAsia="Times New Roman" w:hAnsi="Courier New" w:cs="Courier New"/>
      <w:sz w:val="20"/>
      <w:szCs w:val="20"/>
      <w:lang w:eastAsia="es-MX"/>
    </w:rPr>
  </w:style>
  <w:style w:type="character" w:customStyle="1" w:styleId="y2iqfc">
    <w:name w:val="y2iqfc"/>
    <w:basedOn w:val="Fuentedeprrafopredeter"/>
    <w:rsid w:val="00CE3C7C"/>
  </w:style>
  <w:style w:type="character" w:styleId="Mencinsinresolver">
    <w:name w:val="Unresolved Mention"/>
    <w:basedOn w:val="Fuentedeprrafopredeter"/>
    <w:uiPriority w:val="99"/>
    <w:semiHidden/>
    <w:unhideWhenUsed/>
    <w:rsid w:val="001D3B7A"/>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0">
    <w:basedOn w:val="TableNormal"/>
    <w:pPr>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1">
    <w:basedOn w:val="TableNormal"/>
    <w:pPr>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2">
    <w:basedOn w:val="TableNormal"/>
    <w:pPr>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3">
    <w:basedOn w:val="TableNormal"/>
    <w:pPr>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4">
    <w:basedOn w:val="TableNormal"/>
    <w:pPr>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5">
    <w:basedOn w:val="TableNormal"/>
    <w:pPr>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6">
    <w:basedOn w:val="TableNormal"/>
    <w:pPr>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7">
    <w:basedOn w:val="TableNormal"/>
    <w:pPr>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8">
    <w:basedOn w:val="TableNormal"/>
    <w:pPr>
      <w:spacing w:after="0" w:line="240" w:lineRule="auto"/>
    </w:pPr>
    <w:rPr>
      <w:rFonts w:ascii="Arial" w:eastAsia="Arial" w:hAnsi="Arial" w:cs="Arial"/>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deed.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rcid.org/0000-0003-3764-5219"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reativecommons.org/licenses/by/4.0/deed.e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headEnd type="none" w="med" len="med"/>
          <a:tailEnd type="none" w="med" len="med"/>
        </a:ln>
      </a:spPr>
      <a:bodyPr/>
      <a:lstStyle/>
      <a:style>
        <a:lnRef idx="2">
          <a:schemeClr val="dk1"/>
        </a:lnRef>
        <a:fillRef idx="0">
          <a:schemeClr val="dk1"/>
        </a:fillRef>
        <a:effectRef idx="1">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VGMY7vLreQTVlF2qdOzaBGlMjQ==">CgMxLjAaGgoBMBIVChMIB0IPCgZSb2JvdG8SBUFyaWFsGhoKATESFQoTCAdCDwoGUm9ib3RvEgVBcmlhbBoaCgEyEhUKEwgHQg8KBlJvYm90bxIFQXJpYWwyCGguZ2pkZ3hzMghoLmdqZGd4czIJaC4zMGowemxsMgloLjFmb2I5dGUyCWguM3pueXNoNzIJaC4yZXQ5MnAwMghoLnR5amN3dDgAciExeWZHeURBU0UtalhuNENyVzFPUmFmT3p6OEp5U2RXV3o=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4083</Words>
  <Characters>23276</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AZUL</dc:creator>
  <cp:lastModifiedBy>usuario</cp:lastModifiedBy>
  <cp:revision>11</cp:revision>
  <dcterms:created xsi:type="dcterms:W3CDTF">2023-11-08T02:47:00Z</dcterms:created>
  <dcterms:modified xsi:type="dcterms:W3CDTF">2023-12-27T12:44:00Z</dcterms:modified>
</cp:coreProperties>
</file>